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2EED" w14:textId="35F29C0D" w:rsidR="001C42FF" w:rsidRDefault="00F44726" w:rsidP="00B0370C">
      <w:pPr>
        <w:pStyle w:val="Heading1"/>
      </w:pPr>
      <w:r>
        <w:t xml:space="preserve">Useful resources to support caring for children during COVID-19 </w:t>
      </w:r>
    </w:p>
    <w:p w14:paraId="73AC1B69" w14:textId="77777777" w:rsidR="00F44726" w:rsidRDefault="00F44726" w:rsidP="00F44726">
      <w:bookmarkStart w:id="0" w:name="_Toc52196764"/>
    </w:p>
    <w:p w14:paraId="3049BE6D" w14:textId="64B0F4CC" w:rsidR="00F44726" w:rsidRPr="00B0370C" w:rsidRDefault="00F44726" w:rsidP="00B0370C">
      <w:pPr>
        <w:pStyle w:val="Heading2"/>
      </w:pPr>
      <w:r w:rsidRPr="00B0370C">
        <w:t>Assessing the unwell child</w:t>
      </w:r>
      <w:bookmarkEnd w:id="0"/>
      <w:r w:rsidRPr="00B0370C">
        <w:br/>
      </w:r>
    </w:p>
    <w:p w14:paraId="5E21D249" w14:textId="2163786C" w:rsidR="00F44726" w:rsidRPr="000B24BE" w:rsidRDefault="00F44726" w:rsidP="00B0370C">
      <w:r>
        <w:t>Frequently</w:t>
      </w:r>
      <w:r>
        <w:t xml:space="preserve"> asked questions for GPs assessing </w:t>
      </w:r>
      <w:r>
        <w:t>febrile</w:t>
      </w:r>
      <w:r>
        <w:t xml:space="preserve"> children</w:t>
      </w:r>
      <w:commentRangeStart w:id="1"/>
      <w:r>
        <w:t xml:space="preserve"> </w:t>
      </w:r>
      <w:commentRangeEnd w:id="1"/>
      <w:r>
        <w:rPr>
          <w:rStyle w:val="CommentReference"/>
        </w:rPr>
        <w:commentReference w:id="1"/>
      </w:r>
    </w:p>
    <w:p w14:paraId="528D2657" w14:textId="77777777" w:rsidR="00F44726" w:rsidRPr="000B24BE" w:rsidRDefault="00F44726" w:rsidP="00F4472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COVID-19 </w:t>
      </w:r>
      <w:r w:rsidRPr="000B24BE">
        <w:t>is rarely the</w:t>
      </w:r>
      <w:r>
        <w:t xml:space="preserve"> cause of sickness in children</w:t>
      </w:r>
    </w:p>
    <w:p w14:paraId="0C04C00F" w14:textId="77777777" w:rsidR="00F44726" w:rsidRPr="000B24BE" w:rsidRDefault="00F44726" w:rsidP="00F44726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Assess the child remotely; </w:t>
      </w:r>
      <w:r w:rsidRPr="000B24BE">
        <w:rPr>
          <w:b/>
          <w:i/>
        </w:rPr>
        <w:t>‘talk before you walk’</w:t>
      </w:r>
    </w:p>
    <w:p w14:paraId="2D48BADE" w14:textId="77777777" w:rsidR="00F44726" w:rsidRDefault="00F44726" w:rsidP="00F44726">
      <w:pPr>
        <w:pStyle w:val="ListParagraph"/>
        <w:numPr>
          <w:ilvl w:val="0"/>
          <w:numId w:val="1"/>
        </w:numPr>
        <w:spacing w:line="360" w:lineRule="auto"/>
        <w:jc w:val="both"/>
      </w:pPr>
      <w:r>
        <w:t>Then see the child face-to-</w:t>
      </w:r>
      <w:r w:rsidRPr="000B24BE">
        <w:t>face if you need to</w:t>
      </w:r>
    </w:p>
    <w:p w14:paraId="6E7F3A6E" w14:textId="77777777" w:rsidR="00F44726" w:rsidRPr="00B0370C" w:rsidRDefault="00F44726" w:rsidP="00B0370C">
      <w:pPr>
        <w:pStyle w:val="Heading2"/>
      </w:pPr>
      <w:bookmarkStart w:id="2" w:name="_Toc52196763"/>
      <w:r w:rsidRPr="00B0370C">
        <w:t>Dr Liz Whittaker sharing some advice for GPs who are seeing children with fever</w:t>
      </w:r>
      <w:bookmarkEnd w:id="2"/>
    </w:p>
    <w:p w14:paraId="21F179DC" w14:textId="77777777" w:rsidR="00F44726" w:rsidRDefault="00F44726" w:rsidP="00F44726">
      <w:pPr>
        <w:rPr>
          <w:color w:val="000000"/>
        </w:rPr>
      </w:pPr>
    </w:p>
    <w:p w14:paraId="47DCB5FA" w14:textId="6311B184" w:rsidR="00F44726" w:rsidRDefault="00F44726" w:rsidP="00F44726">
      <w:pPr>
        <w:rPr>
          <w:color w:val="000000"/>
        </w:rPr>
      </w:pPr>
      <w:hyperlink r:id="rId9" w:history="1">
        <w:r w:rsidRPr="008A7264">
          <w:rPr>
            <w:rStyle w:val="Hyperlink"/>
          </w:rPr>
          <w:t>https://vimeo.com/458197692/3d575c8691</w:t>
        </w:r>
      </w:hyperlink>
      <w:r>
        <w:rPr>
          <w:color w:val="000000"/>
        </w:rPr>
        <w:t xml:space="preserve"> </w:t>
      </w:r>
    </w:p>
    <w:p w14:paraId="38D3F3AA" w14:textId="36378B03" w:rsidR="00B0370C" w:rsidRDefault="00B0370C" w:rsidP="00F44726">
      <w:pPr>
        <w:rPr>
          <w:color w:val="000000"/>
        </w:rPr>
      </w:pPr>
    </w:p>
    <w:p w14:paraId="57DE17DB" w14:textId="77777777" w:rsidR="00B0370C" w:rsidRDefault="00B0370C" w:rsidP="00B0370C">
      <w:pPr>
        <w:rPr>
          <w:i/>
          <w:iCs/>
        </w:rPr>
      </w:pPr>
    </w:p>
    <w:p w14:paraId="7E46141B" w14:textId="77777777" w:rsidR="00B0370C" w:rsidRDefault="00B0370C" w:rsidP="00B0370C">
      <w:pPr>
        <w:pStyle w:val="Heading2"/>
      </w:pPr>
      <w:bookmarkStart w:id="3" w:name="_Toc52196766"/>
      <w:r w:rsidRPr="004B7361">
        <w:t>Guidance for GPs who are assessing children remotely</w:t>
      </w:r>
      <w:bookmarkEnd w:id="3"/>
    </w:p>
    <w:p w14:paraId="617E510F" w14:textId="77777777" w:rsidR="00B0370C" w:rsidRDefault="00B0370C" w:rsidP="00B0370C">
      <w:pPr>
        <w:rPr>
          <w:i/>
          <w:iCs/>
        </w:rPr>
      </w:pPr>
    </w:p>
    <w:p w14:paraId="45F89307" w14:textId="77777777" w:rsidR="00B0370C" w:rsidRDefault="00B0370C" w:rsidP="00B0370C">
      <w:hyperlink r:id="rId10" w:history="1">
        <w:r w:rsidRPr="00362E99">
          <w:rPr>
            <w:rStyle w:val="Hyperlink"/>
            <w:i/>
            <w:iCs/>
          </w:rPr>
          <w:t>https://what0-18.nhs.uk/professionals/childrens-nurses/clinical-pathways-remote-assessment</w:t>
        </w:r>
      </w:hyperlink>
    </w:p>
    <w:p w14:paraId="0BDCCC28" w14:textId="77777777" w:rsidR="00B0370C" w:rsidRDefault="00B0370C" w:rsidP="00F44726">
      <w:pPr>
        <w:rPr>
          <w:color w:val="000000"/>
        </w:rPr>
      </w:pPr>
    </w:p>
    <w:p w14:paraId="69BA2FEF" w14:textId="77777777" w:rsidR="00B0370C" w:rsidRPr="004B7361" w:rsidRDefault="00B0370C" w:rsidP="00B0370C">
      <w:pPr>
        <w:pStyle w:val="Heading2"/>
        <w:pageBreakBefore/>
      </w:pPr>
      <w:bookmarkStart w:id="4" w:name="_Toc52196765"/>
      <w:r w:rsidRPr="000B24BE">
        <w:lastRenderedPageBreak/>
        <w:t>A traffic light approach to out-of-hospital management of illness in children</w:t>
      </w:r>
      <w:bookmarkEnd w:id="4"/>
    </w:p>
    <w:p w14:paraId="26CDCAC7" w14:textId="77777777" w:rsidR="00B0370C" w:rsidRDefault="00B0370C" w:rsidP="00B0370C"/>
    <w:p w14:paraId="3FE8FDCC" w14:textId="77777777" w:rsidR="00B0370C" w:rsidRDefault="00B0370C" w:rsidP="00B0370C">
      <w:r>
        <w:t>NICE traffic light approach</w:t>
      </w:r>
    </w:p>
    <w:p w14:paraId="685D5C37" w14:textId="77777777" w:rsidR="00B0370C" w:rsidRDefault="00B0370C" w:rsidP="00B0370C">
      <w:pPr>
        <w:rPr>
          <w:i/>
          <w:iCs/>
        </w:rPr>
      </w:pPr>
      <w:hyperlink r:id="rId11" w:history="1">
        <w:r w:rsidRPr="00362E99">
          <w:rPr>
            <w:rStyle w:val="Hyperlink"/>
            <w:i/>
            <w:iCs/>
          </w:rPr>
          <w:t>https://www.nice.org.uk/guidance/ng143/resources/support-for-education-and-learning-educational-resource-traffic-light-table-pdf-6960664333</w:t>
        </w:r>
      </w:hyperlink>
      <w:r>
        <w:rPr>
          <w:i/>
          <w:iCs/>
        </w:rPr>
        <w:t xml:space="preserve"> </w:t>
      </w:r>
    </w:p>
    <w:p w14:paraId="60A79367" w14:textId="77777777" w:rsidR="00B0370C" w:rsidRDefault="00B0370C" w:rsidP="00B0370C">
      <w:pPr>
        <w:rPr>
          <w:i/>
          <w:iCs/>
        </w:rPr>
      </w:pPr>
      <w:hyperlink r:id="rId12" w:history="1">
        <w:r w:rsidRPr="00362E99">
          <w:rPr>
            <w:rStyle w:val="Hyperlink"/>
            <w:i/>
            <w:iCs/>
          </w:rPr>
          <w:t>https://cks.nice.org.uk/topics/feverish-children-risk-assessment/</w:t>
        </w:r>
      </w:hyperlink>
      <w:r>
        <w:rPr>
          <w:i/>
          <w:iCs/>
        </w:rPr>
        <w:t xml:space="preserve"> </w:t>
      </w:r>
    </w:p>
    <w:p w14:paraId="6CC1B3F6" w14:textId="650F67E4" w:rsidR="00F44726" w:rsidRDefault="00F44726"/>
    <w:p w14:paraId="0C3FA7E2" w14:textId="77777777" w:rsidR="00B0370C" w:rsidRDefault="00B0370C" w:rsidP="00B0370C">
      <w:pPr>
        <w:pStyle w:val="Heading2"/>
      </w:pPr>
      <w:bookmarkStart w:id="5" w:name="_Toc52196769"/>
      <w:r w:rsidRPr="000A272A">
        <w:t xml:space="preserve">Testing for </w:t>
      </w:r>
      <w:r>
        <w:t>COVID-19</w:t>
      </w:r>
      <w:bookmarkEnd w:id="5"/>
    </w:p>
    <w:p w14:paraId="01184BA4" w14:textId="77777777" w:rsidR="00B0370C" w:rsidRPr="0099007E" w:rsidRDefault="00B0370C" w:rsidP="00B0370C">
      <w:pPr>
        <w:spacing w:line="360" w:lineRule="auto"/>
        <w:rPr>
          <w:sz w:val="24"/>
        </w:rPr>
      </w:pPr>
      <w:r>
        <w:rPr>
          <w:sz w:val="24"/>
        </w:rPr>
        <w:br/>
      </w:r>
      <w:r w:rsidRPr="0099007E">
        <w:rPr>
          <w:sz w:val="24"/>
        </w:rPr>
        <w:t>**Children do not need testing for diagnostic purposes**</w:t>
      </w:r>
    </w:p>
    <w:p w14:paraId="1C1A9172" w14:textId="77777777" w:rsidR="00B0370C" w:rsidRDefault="00B0370C" w:rsidP="00B0370C">
      <w:pPr>
        <w:spacing w:line="360" w:lineRule="auto"/>
        <w:jc w:val="both"/>
      </w:pPr>
      <w:r w:rsidRPr="00D00E91">
        <w:t xml:space="preserve">Testing is useful (currently) for public health but is </w:t>
      </w:r>
      <w:r w:rsidRPr="00D00E91">
        <w:rPr>
          <w:i/>
        </w:rPr>
        <w:t>not necessary</w:t>
      </w:r>
      <w:r w:rsidRPr="00D00E91">
        <w:t xml:space="preserve"> for clinical management of the individual</w:t>
      </w:r>
      <w:r>
        <w:t xml:space="preserve">. Where children report symptoms, please inform their parents that they should apply to have a coronavirus (COVID-19) test for public health test and trace purposes. These are available to all ages (including under-5s) online via the NHS portal, or by calling 119 (the new number for NHS Test and Trace). 111 remains the number for all other non-emergencies. Please consult the government website for guidance on testing: </w:t>
      </w:r>
      <w:hyperlink r:id="rId13" w:history="1">
        <w:r w:rsidRPr="00B9326C">
          <w:rPr>
            <w:rStyle w:val="Hyperlink"/>
          </w:rPr>
          <w:t>https://www.gov.uk/guidance/nhs-test-and-trace-how-it-works</w:t>
        </w:r>
      </w:hyperlink>
      <w:r>
        <w:t>.</w:t>
      </w:r>
    </w:p>
    <w:p w14:paraId="1B1192F6" w14:textId="77777777" w:rsidR="00B0370C" w:rsidRDefault="00B0370C"/>
    <w:p w14:paraId="4724EA44" w14:textId="77777777" w:rsidR="00B0370C" w:rsidRDefault="00B0370C" w:rsidP="00B0370C">
      <w:pPr>
        <w:rPr>
          <w:i/>
          <w:iCs/>
        </w:rPr>
      </w:pPr>
    </w:p>
    <w:p w14:paraId="29C0EB83" w14:textId="26F1007A" w:rsidR="00F44726" w:rsidRDefault="00B0370C" w:rsidP="00B0370C">
      <w:pPr>
        <w:pStyle w:val="Heading2"/>
      </w:pPr>
      <w:r>
        <w:t xml:space="preserve">Advice for parents during </w:t>
      </w:r>
      <w:commentRangeStart w:id="6"/>
      <w:r>
        <w:t>coronavirus</w:t>
      </w:r>
      <w:commentRangeEnd w:id="6"/>
      <w:r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  <w:u w:val="none"/>
        </w:rPr>
        <w:commentReference w:id="6"/>
      </w:r>
    </w:p>
    <w:p w14:paraId="06ABFD13" w14:textId="77777777" w:rsidR="00B0370C" w:rsidRPr="00B0370C" w:rsidRDefault="00B0370C" w:rsidP="00B0370C"/>
    <w:p w14:paraId="7DC50D2A" w14:textId="3A13275B" w:rsidR="00F44726" w:rsidRDefault="00F44726"/>
    <w:p w14:paraId="75934BF2" w14:textId="77777777" w:rsidR="00F44726" w:rsidRDefault="00F44726" w:rsidP="00F44726">
      <w:pPr>
        <w:rPr>
          <w:color w:val="000000"/>
        </w:rPr>
      </w:pPr>
    </w:p>
    <w:p w14:paraId="6CCCFDDF" w14:textId="6B8BB51B" w:rsidR="00F44726" w:rsidRDefault="00F44726" w:rsidP="00F44726">
      <w:pPr>
        <w:rPr>
          <w:i/>
          <w:iCs/>
        </w:rPr>
      </w:pPr>
      <w:r>
        <w:rPr>
          <w:i/>
          <w:iCs/>
        </w:rPr>
        <w:t xml:space="preserve"> </w:t>
      </w:r>
    </w:p>
    <w:p w14:paraId="4198EA4D" w14:textId="226156FA" w:rsidR="00F44726" w:rsidRDefault="00F44726" w:rsidP="00F44726">
      <w:pPr>
        <w:rPr>
          <w:i/>
          <w:iCs/>
        </w:rPr>
      </w:pPr>
    </w:p>
    <w:p w14:paraId="0B5287D8" w14:textId="77777777" w:rsidR="00F44726" w:rsidRPr="00F44726" w:rsidRDefault="00F44726" w:rsidP="00F44726">
      <w:pPr>
        <w:rPr>
          <w:i/>
          <w:iCs/>
        </w:rPr>
      </w:pPr>
    </w:p>
    <w:sectPr w:rsidR="00F44726" w:rsidRPr="00F44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Stephanie Coughlin" w:date="2020-10-29T10:42:00Z" w:initials="SC">
    <w:p w14:paraId="696A357A" w14:textId="4294E20D" w:rsidR="00F44726" w:rsidRDefault="00F44726">
      <w:pPr>
        <w:pStyle w:val="CommentText"/>
      </w:pPr>
      <w:r>
        <w:rPr>
          <w:rStyle w:val="CommentReference"/>
        </w:rPr>
        <w:annotationRef/>
      </w:r>
      <w:r>
        <w:t>Link the NEL document here</w:t>
      </w:r>
    </w:p>
  </w:comment>
  <w:comment w:id="6" w:author="Stephanie Coughlin" w:date="2020-10-29T10:50:00Z" w:initials="SC">
    <w:p w14:paraId="0F187096" w14:textId="64A8A655" w:rsidR="00B0370C" w:rsidRDefault="00B0370C">
      <w:pPr>
        <w:pStyle w:val="CommentText"/>
      </w:pPr>
      <w:r>
        <w:rPr>
          <w:rStyle w:val="CommentReference"/>
        </w:rPr>
        <w:annotationRef/>
      </w:r>
      <w:r>
        <w:t>Insert other 2 document here after this heading – is it serious and advice for parents during coronavirus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96A357A" w15:done="0"/>
  <w15:commentEx w15:paraId="0F1870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1B2E" w16cex:dateUtc="2020-10-29T10:42:00Z"/>
  <w16cex:commentExtensible w16cex:durableId="23451CD8" w16cex:dateUtc="2020-10-29T10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6A357A" w16cid:durableId="23451B2E"/>
  <w16cid:commentId w16cid:paraId="0F187096" w16cid:durableId="23451CD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F0DAF"/>
    <w:multiLevelType w:val="hybridMultilevel"/>
    <w:tmpl w:val="6200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anie Coughlin">
    <w15:presenceInfo w15:providerId="Windows Live" w15:userId="1e2a510a258d9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6"/>
    <w:rsid w:val="001C42FF"/>
    <w:rsid w:val="00B0370C"/>
    <w:rsid w:val="00F4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5F75B"/>
  <w15:chartTrackingRefBased/>
  <w15:docId w15:val="{06B99CDF-592D-4FAD-8D29-75016BE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3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F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6">
    <w:name w:val="p6"/>
    <w:basedOn w:val="Normal"/>
    <w:rsid w:val="00F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4472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4726"/>
    <w:rPr>
      <w:b/>
      <w:bCs/>
    </w:rPr>
  </w:style>
  <w:style w:type="paragraph" w:customStyle="1" w:styleId="p2">
    <w:name w:val="p2"/>
    <w:basedOn w:val="Normal"/>
    <w:rsid w:val="00F4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4726"/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F447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472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4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3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hyperlink" Target="https://www.gov.uk/guidance/nhs-test-and-trace-how-it-works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s://cks.nice.org.uk/topics/feverish-children-risk-assessme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https://www.nice.org.uk/guidance/ng143/resources/support-for-education-and-learning-educational-resource-traffic-light-table-pdf-6960664333" TargetMode="External"/><Relationship Id="rId5" Type="http://schemas.openxmlformats.org/officeDocument/2006/relationships/comments" Target="comments.xml"/><Relationship Id="rId15" Type="http://schemas.microsoft.com/office/2011/relationships/people" Target="people.xml"/><Relationship Id="rId10" Type="http://schemas.openxmlformats.org/officeDocument/2006/relationships/hyperlink" Target="https://what0-18.nhs.uk/professionals/childrens-nurses/clinical-pathways-remote-assess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58197692/3d575c86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Coughlin</dc:creator>
  <cp:keywords/>
  <dc:description/>
  <cp:lastModifiedBy>Stephanie Coughlin</cp:lastModifiedBy>
  <cp:revision>2</cp:revision>
  <dcterms:created xsi:type="dcterms:W3CDTF">2020-10-29T10:26:00Z</dcterms:created>
  <dcterms:modified xsi:type="dcterms:W3CDTF">2020-10-29T10:51:00Z</dcterms:modified>
</cp:coreProperties>
</file>