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B69" w:rsidRDefault="00377B69" w:rsidP="00377B69">
      <w:r w:rsidRPr="00377B69">
        <w:rPr>
          <w:rFonts w:eastAsiaTheme="majorEastAsia" w:cs="Arial"/>
          <w:noProof/>
          <w:kern w:val="28"/>
          <w:sz w:val="24"/>
        </w:rPr>
        <w:drawing>
          <wp:anchor distT="0" distB="0" distL="114300" distR="114300" simplePos="0" relativeHeight="251658240" behindDoc="0" locked="0" layoutInCell="1" allowOverlap="1">
            <wp:simplePos x="0" y="0"/>
            <wp:positionH relativeFrom="margin">
              <wp:posOffset>-678180</wp:posOffset>
            </wp:positionH>
            <wp:positionV relativeFrom="margin">
              <wp:posOffset>-914400</wp:posOffset>
            </wp:positionV>
            <wp:extent cx="7555865" cy="3100705"/>
            <wp:effectExtent l="0" t="0" r="6985" b="444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 cstate="print">
                      <a:extLst>
                        <a:ext uri="{28A0092B-C50C-407E-A947-70E740481C1C}">
                          <a14:useLocalDpi xmlns:a14="http://schemas.microsoft.com/office/drawing/2010/main" val="0"/>
                        </a:ext>
                      </a:extLst>
                    </a:blip>
                    <a:srcRect l="10561" t="26585" r="11860" b="16807"/>
                    <a:stretch/>
                  </pic:blipFill>
                  <pic:spPr>
                    <a:xfrm>
                      <a:off x="0" y="0"/>
                      <a:ext cx="7555865" cy="3100705"/>
                    </a:xfrm>
                    <a:prstGeom prst="rect">
                      <a:avLst/>
                    </a:prstGeom>
                  </pic:spPr>
                </pic:pic>
              </a:graphicData>
            </a:graphic>
            <wp14:sizeRelH relativeFrom="margin">
              <wp14:pctWidth>0</wp14:pctWidth>
            </wp14:sizeRelH>
            <wp14:sizeRelV relativeFrom="margin">
              <wp14:pctHeight>0</wp14:pctHeight>
            </wp14:sizeRelV>
          </wp:anchor>
        </w:drawing>
      </w:r>
    </w:p>
    <w:p w:rsidR="007F5805" w:rsidRPr="00377B69" w:rsidRDefault="00330CF0" w:rsidP="00377B69">
      <w:r w:rsidRPr="000D0B21">
        <w:rPr>
          <w:rFonts w:eastAsiaTheme="majorEastAsia" w:cstheme="majorBidi"/>
          <w:b/>
          <w:color w:val="031E55"/>
          <w:kern w:val="28"/>
          <w:sz w:val="28"/>
          <w:szCs w:val="28"/>
        </w:rPr>
        <w:t>The flu virus kills 11,000 people and hospitalises tens of thousands more in England in an average year. But with COVID-19 in circulation, this is anything but an average year.</w:t>
      </w:r>
    </w:p>
    <w:p w:rsidR="007F5805" w:rsidRDefault="007F5805" w:rsidP="007F5805">
      <w:pPr>
        <w:spacing w:before="0" w:after="0"/>
        <w:rPr>
          <w:rFonts w:eastAsiaTheme="majorEastAsia" w:cstheme="majorBidi"/>
          <w:kern w:val="28"/>
          <w:sz w:val="28"/>
          <w:szCs w:val="56"/>
        </w:rPr>
      </w:pPr>
    </w:p>
    <w:p w:rsidR="00330CF0" w:rsidRDefault="00330CF0" w:rsidP="007F5805">
      <w:pPr>
        <w:spacing w:before="0" w:after="0"/>
        <w:rPr>
          <w:rFonts w:eastAsiaTheme="majorEastAsia" w:cs="Arial"/>
          <w:kern w:val="28"/>
          <w:sz w:val="24"/>
        </w:rPr>
      </w:pPr>
      <w:r w:rsidRPr="000D0B21">
        <w:rPr>
          <w:rFonts w:eastAsiaTheme="majorEastAsia" w:cs="Arial"/>
          <w:kern w:val="28"/>
          <w:sz w:val="24"/>
        </w:rPr>
        <w:t xml:space="preserve">GP practices in north east London are at the forefront of the flu programme – vaccinating a substantial portion of eligible residents this winter. </w:t>
      </w:r>
      <w:r w:rsidR="00A6011D">
        <w:rPr>
          <w:rFonts w:eastAsiaTheme="majorEastAsia" w:cs="Arial"/>
          <w:kern w:val="28"/>
          <w:sz w:val="24"/>
        </w:rPr>
        <w:t>In addition to a public-facing campaign across north east London that uplifts the National campaign, w</w:t>
      </w:r>
      <w:r w:rsidRPr="000D0B21">
        <w:rPr>
          <w:rFonts w:eastAsiaTheme="majorEastAsia" w:cs="Arial"/>
          <w:kern w:val="28"/>
          <w:sz w:val="24"/>
        </w:rPr>
        <w:t xml:space="preserve">e need </w:t>
      </w:r>
      <w:r w:rsidR="00A6011D">
        <w:rPr>
          <w:rFonts w:eastAsiaTheme="majorEastAsia" w:cs="Arial"/>
          <w:kern w:val="28"/>
          <w:sz w:val="24"/>
        </w:rPr>
        <w:t>GP practices to</w:t>
      </w:r>
      <w:r w:rsidRPr="000D0B21">
        <w:rPr>
          <w:rFonts w:eastAsiaTheme="majorEastAsia" w:cs="Arial"/>
          <w:kern w:val="28"/>
          <w:sz w:val="24"/>
        </w:rPr>
        <w:t xml:space="preserve"> </w:t>
      </w:r>
      <w:r w:rsidR="00FC2012">
        <w:rPr>
          <w:rFonts w:eastAsiaTheme="majorEastAsia" w:cs="Arial"/>
          <w:kern w:val="28"/>
          <w:sz w:val="24"/>
        </w:rPr>
        <w:t xml:space="preserve">continue to have </w:t>
      </w:r>
      <w:r w:rsidRPr="000D0B21">
        <w:rPr>
          <w:rFonts w:eastAsiaTheme="majorEastAsia" w:cs="Arial"/>
          <w:kern w:val="28"/>
          <w:sz w:val="24"/>
        </w:rPr>
        <w:t>meaningful conversations</w:t>
      </w:r>
      <w:r w:rsidR="007F5805" w:rsidRPr="000D0B21">
        <w:rPr>
          <w:rFonts w:eastAsiaTheme="majorEastAsia" w:cs="Arial"/>
          <w:kern w:val="28"/>
          <w:sz w:val="24"/>
        </w:rPr>
        <w:t xml:space="preserve"> with at-risk patients about the importance of getting the flu vaccine this year. </w:t>
      </w:r>
    </w:p>
    <w:p w:rsidR="00A6011D" w:rsidRDefault="00A6011D" w:rsidP="007F5805">
      <w:pPr>
        <w:spacing w:before="0" w:after="0"/>
        <w:rPr>
          <w:rFonts w:eastAsiaTheme="majorEastAsia" w:cs="Arial"/>
          <w:kern w:val="28"/>
          <w:sz w:val="24"/>
        </w:rPr>
      </w:pPr>
    </w:p>
    <w:p w:rsidR="00A6011D" w:rsidRPr="00A6011D" w:rsidRDefault="00A6011D" w:rsidP="007F5805">
      <w:pPr>
        <w:spacing w:before="0" w:after="0"/>
        <w:rPr>
          <w:rFonts w:eastAsiaTheme="majorEastAsia" w:cs="Arial"/>
          <w:b/>
          <w:color w:val="031E55"/>
          <w:kern w:val="28"/>
          <w:sz w:val="24"/>
        </w:rPr>
      </w:pPr>
      <w:r>
        <w:rPr>
          <w:rFonts w:eastAsiaTheme="majorEastAsia" w:cs="Arial"/>
          <w:kern w:val="28"/>
          <w:sz w:val="24"/>
        </w:rPr>
        <w:t>To help support your conversations with at-risk patients, we have put together a toolkit of resources for GP practices to use.</w:t>
      </w:r>
    </w:p>
    <w:p w:rsidR="00330CF0" w:rsidRPr="000D0B21" w:rsidRDefault="00330CF0" w:rsidP="00330CF0">
      <w:pPr>
        <w:rPr>
          <w:rFonts w:cs="Arial"/>
          <w:sz w:val="24"/>
        </w:rPr>
      </w:pPr>
    </w:p>
    <w:p w:rsidR="00330CF0" w:rsidRPr="00377B69" w:rsidRDefault="007F5805" w:rsidP="007F5805">
      <w:pPr>
        <w:spacing w:before="0" w:after="0"/>
        <w:rPr>
          <w:rFonts w:eastAsiaTheme="majorEastAsia" w:cs="Arial"/>
          <w:b/>
          <w:color w:val="FF0000"/>
          <w:kern w:val="28"/>
          <w:sz w:val="28"/>
          <w:szCs w:val="28"/>
        </w:rPr>
      </w:pPr>
      <w:r w:rsidRPr="00377B69">
        <w:rPr>
          <w:rFonts w:eastAsiaTheme="majorEastAsia" w:cs="Arial"/>
          <w:b/>
          <w:color w:val="FF0000"/>
          <w:kern w:val="28"/>
          <w:sz w:val="28"/>
          <w:szCs w:val="28"/>
        </w:rPr>
        <w:t xml:space="preserve">Who do we need to speak to? </w:t>
      </w:r>
    </w:p>
    <w:p w:rsidR="000D0B21" w:rsidRDefault="000D0B21" w:rsidP="007F5805">
      <w:pPr>
        <w:spacing w:before="0" w:after="0"/>
        <w:rPr>
          <w:rFonts w:eastAsiaTheme="majorEastAsia" w:cs="Arial"/>
          <w:b/>
          <w:kern w:val="28"/>
          <w:sz w:val="24"/>
        </w:rPr>
      </w:pPr>
    </w:p>
    <w:p w:rsidR="00A6011D" w:rsidRDefault="00A6011D" w:rsidP="007F5805">
      <w:pPr>
        <w:spacing w:before="0" w:after="0"/>
        <w:rPr>
          <w:rFonts w:eastAsiaTheme="majorEastAsia" w:cs="Arial"/>
          <w:kern w:val="28"/>
          <w:sz w:val="24"/>
        </w:rPr>
      </w:pPr>
      <w:r>
        <w:rPr>
          <w:rFonts w:eastAsiaTheme="majorEastAsia" w:cs="Arial"/>
          <w:kern w:val="28"/>
          <w:sz w:val="24"/>
        </w:rPr>
        <w:t>In north east London last year</w:t>
      </w:r>
      <w:r w:rsidRPr="00A6011D">
        <w:rPr>
          <w:rFonts w:eastAsiaTheme="majorEastAsia" w:cs="Arial"/>
          <w:kern w:val="28"/>
          <w:sz w:val="24"/>
        </w:rPr>
        <w:t xml:space="preserve">, only half of those eligible for </w:t>
      </w:r>
      <w:r>
        <w:rPr>
          <w:rFonts w:eastAsiaTheme="majorEastAsia" w:cs="Arial"/>
          <w:kern w:val="28"/>
          <w:sz w:val="24"/>
        </w:rPr>
        <w:t>the flu vaccine chose to get vaccinated</w:t>
      </w:r>
      <w:r w:rsidRPr="00A6011D">
        <w:rPr>
          <w:rFonts w:eastAsiaTheme="majorEastAsia" w:cs="Arial"/>
          <w:kern w:val="28"/>
          <w:sz w:val="24"/>
        </w:rPr>
        <w:t xml:space="preserve">. </w:t>
      </w:r>
      <w:r>
        <w:rPr>
          <w:rFonts w:eastAsiaTheme="majorEastAsia" w:cs="Arial"/>
          <w:kern w:val="28"/>
          <w:sz w:val="24"/>
        </w:rPr>
        <w:t>Uptake was higher in those aged 65 and over. However, it was significantly lower in at-risk groups for p</w:t>
      </w:r>
      <w:r w:rsidRPr="00A6011D">
        <w:rPr>
          <w:rFonts w:eastAsiaTheme="majorEastAsia" w:cs="Arial"/>
          <w:kern w:val="28"/>
          <w:sz w:val="24"/>
        </w:rPr>
        <w:t>regnant women, children aged 2 and 3 years old, and those living with long-term health conditions.</w:t>
      </w:r>
      <w:r>
        <w:rPr>
          <w:rFonts w:eastAsiaTheme="majorEastAsia" w:cs="Arial"/>
          <w:kern w:val="28"/>
          <w:sz w:val="24"/>
        </w:rPr>
        <w:t xml:space="preserve"> </w:t>
      </w:r>
    </w:p>
    <w:p w:rsidR="00A6011D" w:rsidRDefault="00A6011D" w:rsidP="007F5805">
      <w:pPr>
        <w:spacing w:before="0" w:after="0"/>
        <w:rPr>
          <w:rFonts w:eastAsiaTheme="majorEastAsia" w:cs="Arial"/>
          <w:kern w:val="28"/>
          <w:sz w:val="24"/>
        </w:rPr>
      </w:pPr>
    </w:p>
    <w:p w:rsidR="00856240" w:rsidRDefault="00A6011D" w:rsidP="007F5805">
      <w:pPr>
        <w:spacing w:before="0" w:after="0"/>
        <w:rPr>
          <w:rFonts w:eastAsiaTheme="majorEastAsia" w:cs="Arial"/>
          <w:kern w:val="28"/>
          <w:sz w:val="24"/>
        </w:rPr>
      </w:pPr>
      <w:r>
        <w:rPr>
          <w:rFonts w:eastAsiaTheme="majorEastAsia" w:cs="Arial"/>
          <w:kern w:val="28"/>
          <w:sz w:val="24"/>
        </w:rPr>
        <w:t xml:space="preserve">To address this, we are delivering targeted communications and engagement across north east London to focus on these low uptake groups. We are asking GP practices to consider how they </w:t>
      </w:r>
      <w:r w:rsidR="00E1538F">
        <w:rPr>
          <w:rFonts w:eastAsiaTheme="majorEastAsia" w:cs="Arial"/>
          <w:kern w:val="28"/>
          <w:sz w:val="24"/>
        </w:rPr>
        <w:t xml:space="preserve">speak to patients in these at-risk groups </w:t>
      </w:r>
      <w:r>
        <w:rPr>
          <w:rFonts w:eastAsiaTheme="majorEastAsia" w:cs="Arial"/>
          <w:kern w:val="28"/>
          <w:sz w:val="24"/>
        </w:rPr>
        <w:t>as we aim to reach the 75% target across north east London.</w:t>
      </w:r>
    </w:p>
    <w:p w:rsidR="00856240" w:rsidRDefault="00856240">
      <w:pPr>
        <w:spacing w:before="0" w:after="160" w:line="259" w:lineRule="auto"/>
        <w:rPr>
          <w:rFonts w:eastAsiaTheme="majorEastAsia" w:cs="Arial"/>
          <w:kern w:val="28"/>
          <w:sz w:val="24"/>
        </w:rPr>
      </w:pPr>
      <w:r>
        <w:rPr>
          <w:rFonts w:eastAsiaTheme="majorEastAsia" w:cs="Arial"/>
          <w:kern w:val="28"/>
          <w:sz w:val="24"/>
        </w:rPr>
        <w:br w:type="page"/>
      </w:r>
    </w:p>
    <w:p w:rsidR="00A6011D" w:rsidRDefault="00A6011D" w:rsidP="007F5805">
      <w:pPr>
        <w:spacing w:before="0" w:after="0"/>
        <w:rPr>
          <w:rFonts w:eastAsiaTheme="majorEastAsia" w:cs="Arial"/>
          <w:kern w:val="28"/>
          <w:sz w:val="24"/>
        </w:rPr>
      </w:pPr>
    </w:p>
    <w:p w:rsidR="00A6011D" w:rsidRPr="000D0B21" w:rsidRDefault="00A6011D" w:rsidP="007F5805">
      <w:pPr>
        <w:spacing w:before="0" w:after="0"/>
        <w:rPr>
          <w:rFonts w:eastAsiaTheme="majorEastAsia" w:cs="Arial"/>
          <w:kern w:val="28"/>
          <w:sz w:val="24"/>
        </w:rPr>
      </w:pPr>
    </w:p>
    <w:tbl>
      <w:tblPr>
        <w:tblW w:w="5000" w:type="pct"/>
        <w:tblCellMar>
          <w:left w:w="0" w:type="dxa"/>
          <w:right w:w="0" w:type="dxa"/>
        </w:tblCellMar>
        <w:tblLook w:val="04A0" w:firstRow="1" w:lastRow="0" w:firstColumn="1" w:lastColumn="0" w:noHBand="0" w:noVBand="1"/>
      </w:tblPr>
      <w:tblGrid>
        <w:gridCol w:w="1723"/>
        <w:gridCol w:w="1001"/>
        <w:gridCol w:w="1001"/>
        <w:gridCol w:w="1001"/>
        <w:gridCol w:w="1000"/>
        <w:gridCol w:w="1000"/>
        <w:gridCol w:w="1000"/>
        <w:gridCol w:w="1000"/>
        <w:gridCol w:w="1000"/>
      </w:tblGrid>
      <w:tr w:rsidR="007F5805" w:rsidRPr="000D0B21" w:rsidTr="007F5805">
        <w:trPr>
          <w:trHeight w:val="1251"/>
        </w:trPr>
        <w:tc>
          <w:tcPr>
            <w:tcW w:w="884" w:type="pct"/>
            <w:tcBorders>
              <w:top w:val="single" w:sz="8" w:space="0" w:color="FFFFFF"/>
              <w:left w:val="single" w:sz="8" w:space="0" w:color="FFFFFF"/>
              <w:bottom w:val="single" w:sz="24" w:space="0" w:color="FFFFFF"/>
              <w:right w:val="single" w:sz="8" w:space="0" w:color="FFFFFF"/>
            </w:tcBorders>
            <w:shd w:val="clear" w:color="auto" w:fill="auto"/>
            <w:tcMar>
              <w:top w:w="15" w:type="dxa"/>
              <w:left w:w="108" w:type="dxa"/>
              <w:bottom w:w="0" w:type="dxa"/>
              <w:right w:w="108" w:type="dxa"/>
            </w:tcMar>
            <w:vAlign w:val="center"/>
            <w:hideMark/>
          </w:tcPr>
          <w:p w:rsidR="007F5805" w:rsidRPr="000D0B21" w:rsidRDefault="007F5805" w:rsidP="007F5805">
            <w:pPr>
              <w:spacing w:before="0" w:after="0"/>
              <w:rPr>
                <w:rFonts w:eastAsiaTheme="majorEastAsia" w:cs="Arial"/>
                <w:kern w:val="28"/>
                <w:sz w:val="24"/>
              </w:rPr>
            </w:pPr>
            <w:r w:rsidRPr="000D0B21">
              <w:rPr>
                <w:rFonts w:eastAsiaTheme="majorEastAsia" w:cs="Arial"/>
                <w:b/>
                <w:bCs/>
                <w:kern w:val="28"/>
                <w:sz w:val="24"/>
              </w:rPr>
              <w:t> </w:t>
            </w:r>
          </w:p>
        </w:tc>
        <w:tc>
          <w:tcPr>
            <w:tcW w:w="514" w:type="pct"/>
            <w:tcBorders>
              <w:top w:val="single" w:sz="8" w:space="0" w:color="FFFFFF"/>
              <w:left w:val="single" w:sz="8" w:space="0" w:color="FFFFFF"/>
              <w:bottom w:val="single" w:sz="24" w:space="0" w:color="FFFFFF"/>
              <w:right w:val="single" w:sz="8" w:space="0" w:color="FFFFFF"/>
            </w:tcBorders>
            <w:shd w:val="clear" w:color="auto" w:fill="031E55"/>
            <w:tcMar>
              <w:top w:w="15" w:type="dxa"/>
              <w:left w:w="108" w:type="dxa"/>
              <w:bottom w:w="0" w:type="dxa"/>
              <w:right w:w="108" w:type="dxa"/>
            </w:tcMar>
            <w:textDirection w:val="btLr"/>
            <w:vAlign w:val="center"/>
            <w:hideMark/>
          </w:tcPr>
          <w:p w:rsidR="007F5805" w:rsidRPr="00377B69" w:rsidRDefault="007F5805" w:rsidP="007F5805">
            <w:pPr>
              <w:spacing w:before="0" w:after="0"/>
              <w:rPr>
                <w:rFonts w:eastAsiaTheme="majorEastAsia" w:cs="Arial"/>
                <w:kern w:val="28"/>
                <w:sz w:val="20"/>
                <w:szCs w:val="20"/>
              </w:rPr>
            </w:pPr>
            <w:r w:rsidRPr="00377B69">
              <w:rPr>
                <w:rFonts w:eastAsiaTheme="majorEastAsia" w:cs="Arial"/>
                <w:b/>
                <w:bCs/>
                <w:kern w:val="28"/>
                <w:sz w:val="20"/>
                <w:szCs w:val="20"/>
              </w:rPr>
              <w:t>Total</w:t>
            </w:r>
          </w:p>
        </w:tc>
        <w:tc>
          <w:tcPr>
            <w:tcW w:w="514" w:type="pct"/>
            <w:tcBorders>
              <w:top w:val="single" w:sz="8" w:space="0" w:color="FFFFFF"/>
              <w:left w:val="single" w:sz="8" w:space="0" w:color="FFFFFF"/>
              <w:bottom w:val="single" w:sz="24" w:space="0" w:color="FFFFFF"/>
              <w:right w:val="single" w:sz="8" w:space="0" w:color="FFFFFF"/>
            </w:tcBorders>
            <w:shd w:val="clear" w:color="auto" w:fill="031E55"/>
            <w:tcMar>
              <w:top w:w="15" w:type="dxa"/>
              <w:left w:w="108" w:type="dxa"/>
              <w:bottom w:w="0" w:type="dxa"/>
              <w:right w:w="108" w:type="dxa"/>
            </w:tcMar>
            <w:textDirection w:val="btLr"/>
            <w:vAlign w:val="center"/>
            <w:hideMark/>
          </w:tcPr>
          <w:p w:rsidR="007F5805" w:rsidRPr="00377B69" w:rsidRDefault="007F5805" w:rsidP="007F5805">
            <w:pPr>
              <w:spacing w:before="0" w:after="0"/>
              <w:rPr>
                <w:rFonts w:eastAsiaTheme="majorEastAsia" w:cs="Arial"/>
                <w:kern w:val="28"/>
                <w:sz w:val="20"/>
                <w:szCs w:val="20"/>
              </w:rPr>
            </w:pPr>
            <w:r w:rsidRPr="00377B69">
              <w:rPr>
                <w:rFonts w:eastAsiaTheme="majorEastAsia" w:cs="Arial"/>
                <w:b/>
                <w:bCs/>
                <w:kern w:val="28"/>
                <w:sz w:val="20"/>
                <w:szCs w:val="20"/>
              </w:rPr>
              <w:t xml:space="preserve">65 and </w:t>
            </w:r>
            <w:r w:rsidR="000D0B21" w:rsidRPr="00377B69">
              <w:rPr>
                <w:rFonts w:eastAsiaTheme="majorEastAsia" w:cs="Arial"/>
                <w:b/>
                <w:bCs/>
                <w:kern w:val="28"/>
                <w:sz w:val="20"/>
                <w:szCs w:val="20"/>
              </w:rPr>
              <w:br/>
            </w:r>
            <w:r w:rsidRPr="00377B69">
              <w:rPr>
                <w:rFonts w:eastAsiaTheme="majorEastAsia" w:cs="Arial"/>
                <w:b/>
                <w:bCs/>
                <w:kern w:val="28"/>
                <w:sz w:val="20"/>
                <w:szCs w:val="20"/>
              </w:rPr>
              <w:t>Over</w:t>
            </w:r>
          </w:p>
        </w:tc>
        <w:tc>
          <w:tcPr>
            <w:tcW w:w="514" w:type="pct"/>
            <w:tcBorders>
              <w:top w:val="single" w:sz="8" w:space="0" w:color="FFFFFF"/>
              <w:left w:val="single" w:sz="8" w:space="0" w:color="FFFFFF"/>
              <w:bottom w:val="single" w:sz="24" w:space="0" w:color="FFFFFF"/>
              <w:right w:val="single" w:sz="8" w:space="0" w:color="FFFFFF"/>
            </w:tcBorders>
            <w:shd w:val="clear" w:color="auto" w:fill="031E55"/>
            <w:tcMar>
              <w:top w:w="15" w:type="dxa"/>
              <w:left w:w="108" w:type="dxa"/>
              <w:bottom w:w="0" w:type="dxa"/>
              <w:right w:w="108" w:type="dxa"/>
            </w:tcMar>
            <w:textDirection w:val="btLr"/>
            <w:vAlign w:val="center"/>
            <w:hideMark/>
          </w:tcPr>
          <w:p w:rsidR="007F5805" w:rsidRPr="00377B69" w:rsidRDefault="007F5805" w:rsidP="007F5805">
            <w:pPr>
              <w:spacing w:before="0" w:after="0"/>
              <w:rPr>
                <w:rFonts w:eastAsiaTheme="majorEastAsia" w:cs="Arial"/>
                <w:kern w:val="28"/>
                <w:sz w:val="20"/>
                <w:szCs w:val="20"/>
              </w:rPr>
            </w:pPr>
            <w:r w:rsidRPr="00377B69">
              <w:rPr>
                <w:rFonts w:eastAsiaTheme="majorEastAsia" w:cs="Arial"/>
                <w:b/>
                <w:bCs/>
                <w:kern w:val="28"/>
                <w:sz w:val="20"/>
                <w:szCs w:val="20"/>
              </w:rPr>
              <w:t>Under 65 at Risk Only</w:t>
            </w:r>
          </w:p>
        </w:tc>
        <w:tc>
          <w:tcPr>
            <w:tcW w:w="514" w:type="pct"/>
            <w:tcBorders>
              <w:top w:val="single" w:sz="8" w:space="0" w:color="FFFFFF"/>
              <w:left w:val="single" w:sz="8" w:space="0" w:color="FFFFFF"/>
              <w:bottom w:val="single" w:sz="24" w:space="0" w:color="FFFFFF"/>
              <w:right w:val="single" w:sz="8" w:space="0" w:color="FFFFFF"/>
            </w:tcBorders>
            <w:shd w:val="clear" w:color="auto" w:fill="031E55"/>
            <w:tcMar>
              <w:top w:w="15" w:type="dxa"/>
              <w:left w:w="108" w:type="dxa"/>
              <w:bottom w:w="0" w:type="dxa"/>
              <w:right w:w="108" w:type="dxa"/>
            </w:tcMar>
            <w:textDirection w:val="btLr"/>
            <w:vAlign w:val="center"/>
            <w:hideMark/>
          </w:tcPr>
          <w:p w:rsidR="007F5805" w:rsidRPr="00377B69" w:rsidRDefault="007F5805" w:rsidP="007F5805">
            <w:pPr>
              <w:spacing w:before="0" w:after="0"/>
              <w:rPr>
                <w:rFonts w:eastAsiaTheme="majorEastAsia" w:cs="Arial"/>
                <w:kern w:val="28"/>
                <w:sz w:val="20"/>
                <w:szCs w:val="20"/>
              </w:rPr>
            </w:pPr>
            <w:r w:rsidRPr="00377B69">
              <w:rPr>
                <w:rFonts w:eastAsiaTheme="majorEastAsia" w:cs="Arial"/>
                <w:b/>
                <w:bCs/>
                <w:kern w:val="28"/>
                <w:sz w:val="20"/>
                <w:szCs w:val="20"/>
              </w:rPr>
              <w:t xml:space="preserve">2 years </w:t>
            </w:r>
            <w:r w:rsidR="000D0B21" w:rsidRPr="00377B69">
              <w:rPr>
                <w:rFonts w:eastAsiaTheme="majorEastAsia" w:cs="Arial"/>
                <w:b/>
                <w:bCs/>
                <w:kern w:val="28"/>
                <w:sz w:val="20"/>
                <w:szCs w:val="20"/>
              </w:rPr>
              <w:br/>
            </w:r>
            <w:r w:rsidRPr="00377B69">
              <w:rPr>
                <w:rFonts w:eastAsiaTheme="majorEastAsia" w:cs="Arial"/>
                <w:b/>
                <w:bCs/>
                <w:kern w:val="28"/>
                <w:sz w:val="20"/>
                <w:szCs w:val="20"/>
              </w:rPr>
              <w:t>old</w:t>
            </w:r>
          </w:p>
        </w:tc>
        <w:tc>
          <w:tcPr>
            <w:tcW w:w="514" w:type="pct"/>
            <w:tcBorders>
              <w:top w:val="single" w:sz="8" w:space="0" w:color="FFFFFF"/>
              <w:left w:val="single" w:sz="8" w:space="0" w:color="FFFFFF"/>
              <w:bottom w:val="single" w:sz="24" w:space="0" w:color="FFFFFF"/>
              <w:right w:val="single" w:sz="8" w:space="0" w:color="FFFFFF"/>
            </w:tcBorders>
            <w:shd w:val="clear" w:color="auto" w:fill="031E55"/>
            <w:tcMar>
              <w:top w:w="15" w:type="dxa"/>
              <w:left w:w="108" w:type="dxa"/>
              <w:bottom w:w="0" w:type="dxa"/>
              <w:right w:w="108" w:type="dxa"/>
            </w:tcMar>
            <w:textDirection w:val="btLr"/>
            <w:vAlign w:val="center"/>
            <w:hideMark/>
          </w:tcPr>
          <w:p w:rsidR="007F5805" w:rsidRPr="00377B69" w:rsidRDefault="007F5805" w:rsidP="007F5805">
            <w:pPr>
              <w:spacing w:before="0" w:after="0"/>
              <w:rPr>
                <w:rFonts w:eastAsiaTheme="majorEastAsia" w:cs="Arial"/>
                <w:kern w:val="28"/>
                <w:sz w:val="20"/>
                <w:szCs w:val="20"/>
              </w:rPr>
            </w:pPr>
            <w:r w:rsidRPr="00377B69">
              <w:rPr>
                <w:rFonts w:eastAsiaTheme="majorEastAsia" w:cs="Arial"/>
                <w:b/>
                <w:bCs/>
                <w:kern w:val="28"/>
                <w:sz w:val="20"/>
                <w:szCs w:val="20"/>
              </w:rPr>
              <w:t xml:space="preserve">3 years </w:t>
            </w:r>
            <w:r w:rsidR="000D0B21" w:rsidRPr="00377B69">
              <w:rPr>
                <w:rFonts w:eastAsiaTheme="majorEastAsia" w:cs="Arial"/>
                <w:b/>
                <w:bCs/>
                <w:kern w:val="28"/>
                <w:sz w:val="20"/>
                <w:szCs w:val="20"/>
              </w:rPr>
              <w:br/>
            </w:r>
            <w:r w:rsidRPr="00377B69">
              <w:rPr>
                <w:rFonts w:eastAsiaTheme="majorEastAsia" w:cs="Arial"/>
                <w:b/>
                <w:bCs/>
                <w:kern w:val="28"/>
                <w:sz w:val="20"/>
                <w:szCs w:val="20"/>
              </w:rPr>
              <w:t>old</w:t>
            </w:r>
          </w:p>
        </w:tc>
        <w:tc>
          <w:tcPr>
            <w:tcW w:w="514" w:type="pct"/>
            <w:tcBorders>
              <w:top w:val="single" w:sz="8" w:space="0" w:color="FFFFFF"/>
              <w:left w:val="single" w:sz="8" w:space="0" w:color="FFFFFF"/>
              <w:bottom w:val="single" w:sz="24" w:space="0" w:color="FFFFFF"/>
              <w:right w:val="single" w:sz="8" w:space="0" w:color="FFFFFF"/>
            </w:tcBorders>
            <w:shd w:val="clear" w:color="auto" w:fill="031E55"/>
            <w:tcMar>
              <w:top w:w="15" w:type="dxa"/>
              <w:left w:w="108" w:type="dxa"/>
              <w:bottom w:w="0" w:type="dxa"/>
              <w:right w:w="108" w:type="dxa"/>
            </w:tcMar>
            <w:textDirection w:val="btLr"/>
            <w:vAlign w:val="center"/>
            <w:hideMark/>
          </w:tcPr>
          <w:p w:rsidR="007F5805" w:rsidRPr="00377B69" w:rsidRDefault="007F5805" w:rsidP="007F5805">
            <w:pPr>
              <w:spacing w:before="0" w:after="0"/>
              <w:rPr>
                <w:rFonts w:eastAsiaTheme="majorEastAsia" w:cs="Arial"/>
                <w:kern w:val="28"/>
                <w:sz w:val="20"/>
                <w:szCs w:val="20"/>
              </w:rPr>
            </w:pPr>
            <w:r w:rsidRPr="00377B69">
              <w:rPr>
                <w:rFonts w:eastAsiaTheme="majorEastAsia" w:cs="Arial"/>
                <w:b/>
                <w:bCs/>
                <w:kern w:val="28"/>
                <w:sz w:val="20"/>
                <w:szCs w:val="20"/>
              </w:rPr>
              <w:t>Pregnant Women</w:t>
            </w:r>
          </w:p>
        </w:tc>
        <w:tc>
          <w:tcPr>
            <w:tcW w:w="514" w:type="pct"/>
            <w:tcBorders>
              <w:top w:val="single" w:sz="8" w:space="0" w:color="FFFFFF"/>
              <w:left w:val="single" w:sz="8" w:space="0" w:color="FFFFFF"/>
              <w:bottom w:val="single" w:sz="24" w:space="0" w:color="FFFFFF"/>
              <w:right w:val="single" w:sz="8" w:space="0" w:color="FFFFFF"/>
            </w:tcBorders>
            <w:shd w:val="clear" w:color="auto" w:fill="031E55"/>
            <w:tcMar>
              <w:top w:w="15" w:type="dxa"/>
              <w:left w:w="108" w:type="dxa"/>
              <w:bottom w:w="0" w:type="dxa"/>
              <w:right w:w="108" w:type="dxa"/>
            </w:tcMar>
            <w:textDirection w:val="btLr"/>
            <w:vAlign w:val="center"/>
            <w:hideMark/>
          </w:tcPr>
          <w:p w:rsidR="007F5805" w:rsidRPr="00377B69" w:rsidRDefault="007F5805" w:rsidP="007F5805">
            <w:pPr>
              <w:spacing w:before="0" w:after="0"/>
              <w:rPr>
                <w:rFonts w:eastAsiaTheme="majorEastAsia" w:cs="Arial"/>
                <w:kern w:val="28"/>
                <w:sz w:val="20"/>
                <w:szCs w:val="20"/>
              </w:rPr>
            </w:pPr>
            <w:r w:rsidRPr="00377B69">
              <w:rPr>
                <w:rFonts w:eastAsiaTheme="majorEastAsia" w:cs="Arial"/>
                <w:b/>
                <w:bCs/>
                <w:kern w:val="28"/>
                <w:sz w:val="20"/>
                <w:szCs w:val="20"/>
              </w:rPr>
              <w:t xml:space="preserve">Carers </w:t>
            </w:r>
            <w:r w:rsidRPr="00377B69">
              <w:rPr>
                <w:rFonts w:eastAsiaTheme="majorEastAsia" w:cs="Arial"/>
                <w:b/>
                <w:bCs/>
                <w:kern w:val="28"/>
                <w:sz w:val="20"/>
                <w:szCs w:val="20"/>
              </w:rPr>
              <w:br/>
              <w:t>(5-16)</w:t>
            </w:r>
          </w:p>
        </w:tc>
        <w:tc>
          <w:tcPr>
            <w:tcW w:w="514" w:type="pct"/>
            <w:tcBorders>
              <w:top w:val="single" w:sz="8" w:space="0" w:color="FFFFFF"/>
              <w:left w:val="single" w:sz="8" w:space="0" w:color="FFFFFF"/>
              <w:bottom w:val="single" w:sz="24" w:space="0" w:color="FFFFFF"/>
              <w:right w:val="single" w:sz="8" w:space="0" w:color="FFFFFF"/>
            </w:tcBorders>
            <w:shd w:val="clear" w:color="auto" w:fill="031E55"/>
            <w:tcMar>
              <w:top w:w="15" w:type="dxa"/>
              <w:left w:w="108" w:type="dxa"/>
              <w:bottom w:w="0" w:type="dxa"/>
              <w:right w:w="108" w:type="dxa"/>
            </w:tcMar>
            <w:textDirection w:val="btLr"/>
            <w:vAlign w:val="center"/>
            <w:hideMark/>
          </w:tcPr>
          <w:p w:rsidR="007F5805" w:rsidRPr="00377B69" w:rsidRDefault="007F5805" w:rsidP="007F5805">
            <w:pPr>
              <w:spacing w:before="0" w:after="0"/>
              <w:rPr>
                <w:rFonts w:eastAsiaTheme="majorEastAsia" w:cs="Arial"/>
                <w:kern w:val="28"/>
                <w:sz w:val="20"/>
                <w:szCs w:val="20"/>
              </w:rPr>
            </w:pPr>
            <w:r w:rsidRPr="00377B69">
              <w:rPr>
                <w:rFonts w:eastAsiaTheme="majorEastAsia" w:cs="Arial"/>
                <w:b/>
                <w:bCs/>
                <w:kern w:val="28"/>
                <w:sz w:val="20"/>
                <w:szCs w:val="20"/>
              </w:rPr>
              <w:t xml:space="preserve">Carers </w:t>
            </w:r>
            <w:r w:rsidR="000D0B21" w:rsidRPr="00377B69">
              <w:rPr>
                <w:rFonts w:eastAsiaTheme="majorEastAsia" w:cs="Arial"/>
                <w:b/>
                <w:bCs/>
                <w:kern w:val="28"/>
                <w:sz w:val="20"/>
                <w:szCs w:val="20"/>
              </w:rPr>
              <w:br/>
            </w:r>
            <w:r w:rsidRPr="00377B69">
              <w:rPr>
                <w:rFonts w:eastAsiaTheme="majorEastAsia" w:cs="Arial"/>
                <w:b/>
                <w:bCs/>
                <w:kern w:val="28"/>
                <w:sz w:val="20"/>
                <w:szCs w:val="20"/>
              </w:rPr>
              <w:t>(17+)</w:t>
            </w:r>
          </w:p>
        </w:tc>
      </w:tr>
      <w:tr w:rsidR="007F5805" w:rsidRPr="000D0B21" w:rsidTr="007F5805">
        <w:trPr>
          <w:trHeight w:val="498"/>
        </w:trPr>
        <w:tc>
          <w:tcPr>
            <w:tcW w:w="884" w:type="pct"/>
            <w:tcBorders>
              <w:top w:val="single" w:sz="24" w:space="0" w:color="FFFFFF"/>
              <w:left w:val="single" w:sz="8" w:space="0" w:color="FFFFFF"/>
              <w:bottom w:val="single" w:sz="8" w:space="0" w:color="FFFFFF"/>
              <w:right w:val="single" w:sz="8" w:space="0" w:color="FFFFFF"/>
            </w:tcBorders>
            <w:shd w:val="clear" w:color="auto" w:fill="031E55"/>
            <w:tcMar>
              <w:top w:w="15" w:type="dxa"/>
              <w:left w:w="108" w:type="dxa"/>
              <w:bottom w:w="0" w:type="dxa"/>
              <w:right w:w="108" w:type="dxa"/>
            </w:tcMar>
            <w:vAlign w:val="center"/>
            <w:hideMark/>
          </w:tcPr>
          <w:p w:rsidR="007F5805" w:rsidRPr="00377B69" w:rsidRDefault="007F5805" w:rsidP="007F5805">
            <w:pPr>
              <w:spacing w:before="0" w:after="0"/>
              <w:rPr>
                <w:rFonts w:eastAsiaTheme="majorEastAsia" w:cs="Arial"/>
                <w:kern w:val="28"/>
                <w:sz w:val="20"/>
                <w:szCs w:val="20"/>
              </w:rPr>
            </w:pPr>
            <w:r w:rsidRPr="00377B69">
              <w:rPr>
                <w:rFonts w:eastAsiaTheme="majorEastAsia" w:cs="Arial"/>
                <w:b/>
                <w:bCs/>
                <w:kern w:val="28"/>
                <w:sz w:val="20"/>
                <w:szCs w:val="20"/>
              </w:rPr>
              <w:t>City and Hackney</w:t>
            </w:r>
          </w:p>
        </w:tc>
        <w:tc>
          <w:tcPr>
            <w:tcW w:w="514" w:type="pct"/>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b/>
                <w:bCs/>
                <w:kern w:val="28"/>
                <w:sz w:val="24"/>
              </w:rPr>
              <w:t>45%</w:t>
            </w:r>
          </w:p>
        </w:tc>
        <w:tc>
          <w:tcPr>
            <w:tcW w:w="514" w:type="pct"/>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64%</w:t>
            </w:r>
          </w:p>
        </w:tc>
        <w:tc>
          <w:tcPr>
            <w:tcW w:w="514" w:type="pct"/>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41%</w:t>
            </w:r>
          </w:p>
        </w:tc>
        <w:tc>
          <w:tcPr>
            <w:tcW w:w="514" w:type="pct"/>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23%</w:t>
            </w:r>
          </w:p>
        </w:tc>
        <w:tc>
          <w:tcPr>
            <w:tcW w:w="514" w:type="pct"/>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22%</w:t>
            </w:r>
          </w:p>
        </w:tc>
        <w:tc>
          <w:tcPr>
            <w:tcW w:w="514" w:type="pct"/>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32%</w:t>
            </w:r>
          </w:p>
        </w:tc>
        <w:tc>
          <w:tcPr>
            <w:tcW w:w="514" w:type="pct"/>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8%</w:t>
            </w:r>
          </w:p>
        </w:tc>
        <w:tc>
          <w:tcPr>
            <w:tcW w:w="514" w:type="pct"/>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27%</w:t>
            </w:r>
          </w:p>
        </w:tc>
      </w:tr>
      <w:tr w:rsidR="007F5805" w:rsidRPr="000D0B21" w:rsidTr="007F5805">
        <w:trPr>
          <w:trHeight w:val="498"/>
        </w:trPr>
        <w:tc>
          <w:tcPr>
            <w:tcW w:w="884" w:type="pct"/>
            <w:tcBorders>
              <w:top w:val="single" w:sz="8" w:space="0" w:color="FFFFFF"/>
              <w:left w:val="single" w:sz="8" w:space="0" w:color="FFFFFF"/>
              <w:bottom w:val="single" w:sz="8" w:space="0" w:color="FFFFFF"/>
              <w:right w:val="single" w:sz="8" w:space="0" w:color="FFFFFF"/>
            </w:tcBorders>
            <w:shd w:val="clear" w:color="auto" w:fill="031E55"/>
            <w:tcMar>
              <w:top w:w="15" w:type="dxa"/>
              <w:left w:w="108" w:type="dxa"/>
              <w:bottom w:w="0" w:type="dxa"/>
              <w:right w:w="108" w:type="dxa"/>
            </w:tcMar>
            <w:vAlign w:val="center"/>
            <w:hideMark/>
          </w:tcPr>
          <w:p w:rsidR="007F5805" w:rsidRPr="00377B69" w:rsidRDefault="007F5805" w:rsidP="007F5805">
            <w:pPr>
              <w:spacing w:before="0" w:after="0"/>
              <w:rPr>
                <w:rFonts w:eastAsiaTheme="majorEastAsia" w:cs="Arial"/>
                <w:kern w:val="28"/>
                <w:sz w:val="20"/>
                <w:szCs w:val="20"/>
              </w:rPr>
            </w:pPr>
            <w:r w:rsidRPr="00377B69">
              <w:rPr>
                <w:rFonts w:eastAsiaTheme="majorEastAsia" w:cs="Arial"/>
                <w:b/>
                <w:bCs/>
                <w:kern w:val="28"/>
                <w:sz w:val="20"/>
                <w:szCs w:val="20"/>
              </w:rPr>
              <w:t>Tower Hamlets</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b/>
                <w:bCs/>
                <w:kern w:val="28"/>
                <w:sz w:val="24"/>
              </w:rPr>
              <w:t>50%</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70%</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47%</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29%</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31%</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44%</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15%</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31%</w:t>
            </w:r>
          </w:p>
        </w:tc>
      </w:tr>
      <w:tr w:rsidR="007F5805" w:rsidRPr="000D0B21" w:rsidTr="007F5805">
        <w:trPr>
          <w:trHeight w:val="498"/>
        </w:trPr>
        <w:tc>
          <w:tcPr>
            <w:tcW w:w="884" w:type="pct"/>
            <w:tcBorders>
              <w:top w:val="single" w:sz="8" w:space="0" w:color="FFFFFF"/>
              <w:left w:val="single" w:sz="8" w:space="0" w:color="FFFFFF"/>
              <w:bottom w:val="single" w:sz="8" w:space="0" w:color="FFFFFF"/>
              <w:right w:val="single" w:sz="8" w:space="0" w:color="FFFFFF"/>
            </w:tcBorders>
            <w:shd w:val="clear" w:color="auto" w:fill="031E55"/>
            <w:tcMar>
              <w:top w:w="15" w:type="dxa"/>
              <w:left w:w="108" w:type="dxa"/>
              <w:bottom w:w="0" w:type="dxa"/>
              <w:right w:w="108" w:type="dxa"/>
            </w:tcMar>
            <w:vAlign w:val="center"/>
            <w:hideMark/>
          </w:tcPr>
          <w:p w:rsidR="007F5805" w:rsidRPr="00377B69" w:rsidRDefault="007F5805" w:rsidP="007F5805">
            <w:pPr>
              <w:spacing w:before="0" w:after="0"/>
              <w:rPr>
                <w:rFonts w:eastAsiaTheme="majorEastAsia" w:cs="Arial"/>
                <w:kern w:val="28"/>
                <w:sz w:val="20"/>
                <w:szCs w:val="20"/>
              </w:rPr>
            </w:pPr>
            <w:r w:rsidRPr="00377B69">
              <w:rPr>
                <w:rFonts w:eastAsiaTheme="majorEastAsia" w:cs="Arial"/>
                <w:b/>
                <w:bCs/>
                <w:kern w:val="28"/>
                <w:sz w:val="20"/>
                <w:szCs w:val="20"/>
              </w:rPr>
              <w:t xml:space="preserve">Newham </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b/>
                <w:bCs/>
                <w:kern w:val="28"/>
                <w:sz w:val="24"/>
              </w:rPr>
              <w:t>49%</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66%</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47%</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28%</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28%</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44%</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10%</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32%</w:t>
            </w:r>
          </w:p>
        </w:tc>
      </w:tr>
      <w:tr w:rsidR="007F5805" w:rsidRPr="000D0B21" w:rsidTr="007F5805">
        <w:trPr>
          <w:trHeight w:val="498"/>
        </w:trPr>
        <w:tc>
          <w:tcPr>
            <w:tcW w:w="884" w:type="pct"/>
            <w:tcBorders>
              <w:top w:val="single" w:sz="8" w:space="0" w:color="FFFFFF"/>
              <w:left w:val="single" w:sz="8" w:space="0" w:color="FFFFFF"/>
              <w:bottom w:val="single" w:sz="8" w:space="0" w:color="FFFFFF"/>
              <w:right w:val="single" w:sz="8" w:space="0" w:color="FFFFFF"/>
            </w:tcBorders>
            <w:shd w:val="clear" w:color="auto" w:fill="031E55"/>
            <w:tcMar>
              <w:top w:w="15" w:type="dxa"/>
              <w:left w:w="108" w:type="dxa"/>
              <w:bottom w:w="0" w:type="dxa"/>
              <w:right w:w="108" w:type="dxa"/>
            </w:tcMar>
            <w:vAlign w:val="center"/>
            <w:hideMark/>
          </w:tcPr>
          <w:p w:rsidR="007F5805" w:rsidRPr="00377B69" w:rsidRDefault="007F5805" w:rsidP="007F5805">
            <w:pPr>
              <w:spacing w:before="0" w:after="0"/>
              <w:rPr>
                <w:rFonts w:eastAsiaTheme="majorEastAsia" w:cs="Arial"/>
                <w:kern w:val="28"/>
                <w:sz w:val="20"/>
                <w:szCs w:val="20"/>
              </w:rPr>
            </w:pPr>
            <w:r w:rsidRPr="00377B69">
              <w:rPr>
                <w:rFonts w:eastAsiaTheme="majorEastAsia" w:cs="Arial"/>
                <w:b/>
                <w:bCs/>
                <w:kern w:val="28"/>
                <w:sz w:val="20"/>
                <w:szCs w:val="20"/>
              </w:rPr>
              <w:t>Waltham Forest</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b/>
                <w:bCs/>
                <w:kern w:val="28"/>
                <w:sz w:val="24"/>
              </w:rPr>
              <w:t>46%</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65%</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38%</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30%</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29%</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39%</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10%</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21%</w:t>
            </w:r>
          </w:p>
        </w:tc>
      </w:tr>
      <w:tr w:rsidR="007F5805" w:rsidRPr="000D0B21" w:rsidTr="007F5805">
        <w:trPr>
          <w:trHeight w:val="498"/>
        </w:trPr>
        <w:tc>
          <w:tcPr>
            <w:tcW w:w="884" w:type="pct"/>
            <w:tcBorders>
              <w:top w:val="single" w:sz="8" w:space="0" w:color="FFFFFF"/>
              <w:left w:val="single" w:sz="8" w:space="0" w:color="FFFFFF"/>
              <w:bottom w:val="single" w:sz="8" w:space="0" w:color="FFFFFF"/>
              <w:right w:val="single" w:sz="8" w:space="0" w:color="FFFFFF"/>
            </w:tcBorders>
            <w:shd w:val="clear" w:color="auto" w:fill="031E55"/>
            <w:tcMar>
              <w:top w:w="15" w:type="dxa"/>
              <w:left w:w="108" w:type="dxa"/>
              <w:bottom w:w="0" w:type="dxa"/>
              <w:right w:w="108" w:type="dxa"/>
            </w:tcMar>
            <w:vAlign w:val="center"/>
            <w:hideMark/>
          </w:tcPr>
          <w:p w:rsidR="007F5805" w:rsidRPr="00377B69" w:rsidRDefault="007F5805" w:rsidP="007F5805">
            <w:pPr>
              <w:spacing w:before="0" w:after="0"/>
              <w:rPr>
                <w:rFonts w:eastAsiaTheme="majorEastAsia" w:cs="Arial"/>
                <w:kern w:val="28"/>
                <w:sz w:val="20"/>
                <w:szCs w:val="20"/>
              </w:rPr>
            </w:pPr>
            <w:r w:rsidRPr="00377B69">
              <w:rPr>
                <w:rFonts w:eastAsiaTheme="majorEastAsia" w:cs="Arial"/>
                <w:b/>
                <w:bCs/>
                <w:kern w:val="28"/>
                <w:sz w:val="20"/>
                <w:szCs w:val="20"/>
              </w:rPr>
              <w:t>Barking and Dagenham</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b/>
                <w:bCs/>
                <w:kern w:val="28"/>
                <w:sz w:val="24"/>
              </w:rPr>
              <w:t>49%</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65%</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46%</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26%</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30%</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41%</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15%</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34%</w:t>
            </w:r>
          </w:p>
        </w:tc>
      </w:tr>
      <w:tr w:rsidR="007F5805" w:rsidRPr="000D0B21" w:rsidTr="007F5805">
        <w:trPr>
          <w:trHeight w:val="498"/>
        </w:trPr>
        <w:tc>
          <w:tcPr>
            <w:tcW w:w="884" w:type="pct"/>
            <w:tcBorders>
              <w:top w:val="single" w:sz="8" w:space="0" w:color="FFFFFF"/>
              <w:left w:val="single" w:sz="8" w:space="0" w:color="FFFFFF"/>
              <w:bottom w:val="single" w:sz="8" w:space="0" w:color="FFFFFF"/>
              <w:right w:val="single" w:sz="8" w:space="0" w:color="FFFFFF"/>
            </w:tcBorders>
            <w:shd w:val="clear" w:color="auto" w:fill="031E55"/>
            <w:tcMar>
              <w:top w:w="15" w:type="dxa"/>
              <w:left w:w="108" w:type="dxa"/>
              <w:bottom w:w="0" w:type="dxa"/>
              <w:right w:w="108" w:type="dxa"/>
            </w:tcMar>
            <w:vAlign w:val="center"/>
            <w:hideMark/>
          </w:tcPr>
          <w:p w:rsidR="007F5805" w:rsidRPr="00377B69" w:rsidRDefault="007F5805" w:rsidP="007F5805">
            <w:pPr>
              <w:spacing w:before="0" w:after="0"/>
              <w:rPr>
                <w:rFonts w:eastAsiaTheme="majorEastAsia" w:cs="Arial"/>
                <w:kern w:val="28"/>
                <w:sz w:val="20"/>
                <w:szCs w:val="20"/>
              </w:rPr>
            </w:pPr>
            <w:r w:rsidRPr="00377B69">
              <w:rPr>
                <w:rFonts w:eastAsiaTheme="majorEastAsia" w:cs="Arial"/>
                <w:b/>
                <w:bCs/>
                <w:kern w:val="28"/>
                <w:sz w:val="20"/>
                <w:szCs w:val="20"/>
              </w:rPr>
              <w:t>Havering</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b/>
                <w:bCs/>
                <w:kern w:val="28"/>
                <w:sz w:val="24"/>
              </w:rPr>
              <w:t>57%</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70%</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42%</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33%</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34%</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40%</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17%</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40%</w:t>
            </w:r>
          </w:p>
        </w:tc>
      </w:tr>
      <w:tr w:rsidR="007F5805" w:rsidRPr="000D0B21" w:rsidTr="007F5805">
        <w:trPr>
          <w:trHeight w:val="498"/>
        </w:trPr>
        <w:tc>
          <w:tcPr>
            <w:tcW w:w="884" w:type="pct"/>
            <w:tcBorders>
              <w:top w:val="single" w:sz="8" w:space="0" w:color="FFFFFF"/>
              <w:left w:val="single" w:sz="8" w:space="0" w:color="FFFFFF"/>
              <w:bottom w:val="single" w:sz="8" w:space="0" w:color="FFFFFF"/>
              <w:right w:val="single" w:sz="8" w:space="0" w:color="FFFFFF"/>
            </w:tcBorders>
            <w:shd w:val="clear" w:color="auto" w:fill="031E55"/>
            <w:tcMar>
              <w:top w:w="15" w:type="dxa"/>
              <w:left w:w="108" w:type="dxa"/>
              <w:bottom w:w="0" w:type="dxa"/>
              <w:right w:w="108" w:type="dxa"/>
            </w:tcMar>
            <w:vAlign w:val="center"/>
            <w:hideMark/>
          </w:tcPr>
          <w:p w:rsidR="007F5805" w:rsidRPr="00377B69" w:rsidRDefault="007F5805" w:rsidP="007F5805">
            <w:pPr>
              <w:spacing w:before="0" w:after="0"/>
              <w:rPr>
                <w:rFonts w:eastAsiaTheme="majorEastAsia" w:cs="Arial"/>
                <w:kern w:val="28"/>
                <w:sz w:val="20"/>
                <w:szCs w:val="20"/>
              </w:rPr>
            </w:pPr>
            <w:r w:rsidRPr="00377B69">
              <w:rPr>
                <w:rFonts w:eastAsiaTheme="majorEastAsia" w:cs="Arial"/>
                <w:b/>
                <w:bCs/>
                <w:kern w:val="28"/>
                <w:sz w:val="20"/>
                <w:szCs w:val="20"/>
              </w:rPr>
              <w:t>Redbridge</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b/>
                <w:bCs/>
                <w:kern w:val="28"/>
                <w:sz w:val="24"/>
              </w:rPr>
              <w:t>52%</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68%</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44%</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27%</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29%</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41%</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18%</w:t>
            </w:r>
          </w:p>
        </w:tc>
        <w:tc>
          <w:tcPr>
            <w:tcW w:w="514" w:type="pct"/>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kern w:val="28"/>
                <w:sz w:val="24"/>
              </w:rPr>
              <w:t>35%</w:t>
            </w:r>
          </w:p>
        </w:tc>
      </w:tr>
      <w:tr w:rsidR="007F5805" w:rsidRPr="000D0B21" w:rsidTr="007F5805">
        <w:trPr>
          <w:trHeight w:val="498"/>
        </w:trPr>
        <w:tc>
          <w:tcPr>
            <w:tcW w:w="884" w:type="pct"/>
            <w:tcBorders>
              <w:top w:val="single" w:sz="8" w:space="0" w:color="FFFFFF"/>
              <w:left w:val="single" w:sz="8" w:space="0" w:color="FFFFFF"/>
              <w:bottom w:val="single" w:sz="8" w:space="0" w:color="FFFFFF"/>
              <w:right w:val="single" w:sz="8" w:space="0" w:color="FFFFFF"/>
            </w:tcBorders>
            <w:shd w:val="clear" w:color="auto" w:fill="031E55"/>
            <w:tcMar>
              <w:top w:w="15" w:type="dxa"/>
              <w:left w:w="108" w:type="dxa"/>
              <w:bottom w:w="0" w:type="dxa"/>
              <w:right w:w="108" w:type="dxa"/>
            </w:tcMar>
            <w:vAlign w:val="center"/>
            <w:hideMark/>
          </w:tcPr>
          <w:p w:rsidR="007F5805" w:rsidRPr="00377B69" w:rsidRDefault="007F5805" w:rsidP="007F5805">
            <w:pPr>
              <w:spacing w:before="0" w:after="0"/>
              <w:rPr>
                <w:rFonts w:eastAsiaTheme="majorEastAsia" w:cs="Arial"/>
                <w:kern w:val="28"/>
                <w:sz w:val="20"/>
                <w:szCs w:val="20"/>
              </w:rPr>
            </w:pPr>
            <w:r w:rsidRPr="00377B69">
              <w:rPr>
                <w:rFonts w:eastAsiaTheme="majorEastAsia" w:cs="Arial"/>
                <w:b/>
                <w:bCs/>
                <w:kern w:val="28"/>
                <w:sz w:val="20"/>
                <w:szCs w:val="20"/>
              </w:rPr>
              <w:t>NEL STP</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b/>
                <w:bCs/>
                <w:kern w:val="28"/>
                <w:sz w:val="24"/>
              </w:rPr>
              <w:t>50%</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b/>
                <w:bCs/>
                <w:kern w:val="28"/>
                <w:sz w:val="24"/>
              </w:rPr>
              <w:t>67%</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b/>
                <w:bCs/>
                <w:kern w:val="28"/>
                <w:sz w:val="24"/>
              </w:rPr>
              <w:t>44%</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b/>
                <w:bCs/>
                <w:kern w:val="28"/>
                <w:sz w:val="24"/>
              </w:rPr>
              <w:t>28%</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b/>
                <w:bCs/>
                <w:kern w:val="28"/>
                <w:sz w:val="24"/>
              </w:rPr>
              <w:t>29%</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b/>
                <w:bCs/>
                <w:kern w:val="28"/>
                <w:sz w:val="24"/>
              </w:rPr>
              <w:t>40%</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b/>
                <w:bCs/>
                <w:kern w:val="28"/>
                <w:sz w:val="24"/>
              </w:rPr>
              <w:t>11%</w:t>
            </w:r>
          </w:p>
        </w:tc>
        <w:tc>
          <w:tcPr>
            <w:tcW w:w="5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rsidR="007F5805" w:rsidRPr="000D0B21" w:rsidRDefault="007F5805" w:rsidP="007F5805">
            <w:pPr>
              <w:spacing w:before="0" w:after="0"/>
              <w:jc w:val="center"/>
              <w:rPr>
                <w:rFonts w:eastAsiaTheme="majorEastAsia" w:cs="Arial"/>
                <w:kern w:val="28"/>
                <w:sz w:val="24"/>
              </w:rPr>
            </w:pPr>
            <w:r w:rsidRPr="000D0B21">
              <w:rPr>
                <w:rFonts w:eastAsiaTheme="majorEastAsia" w:cs="Arial"/>
                <w:b/>
                <w:bCs/>
                <w:kern w:val="28"/>
                <w:sz w:val="24"/>
              </w:rPr>
              <w:t>31%</w:t>
            </w:r>
          </w:p>
        </w:tc>
      </w:tr>
    </w:tbl>
    <w:p w:rsidR="007F5805" w:rsidRPr="000D0B21" w:rsidRDefault="007F5805" w:rsidP="007F5805">
      <w:pPr>
        <w:spacing w:before="0" w:after="0"/>
        <w:rPr>
          <w:rFonts w:eastAsiaTheme="majorEastAsia" w:cs="Arial"/>
          <w:kern w:val="28"/>
          <w:sz w:val="24"/>
        </w:rPr>
      </w:pPr>
    </w:p>
    <w:p w:rsidR="007F5805" w:rsidRPr="000D0B21" w:rsidRDefault="007F5805" w:rsidP="007F5805">
      <w:pPr>
        <w:spacing w:before="0" w:after="0"/>
        <w:rPr>
          <w:rFonts w:eastAsiaTheme="majorEastAsia" w:cs="Arial"/>
          <w:kern w:val="28"/>
          <w:sz w:val="24"/>
        </w:rPr>
      </w:pPr>
    </w:p>
    <w:p w:rsidR="007F5805" w:rsidRPr="00377B69" w:rsidRDefault="007F5805" w:rsidP="007F5805">
      <w:pPr>
        <w:spacing w:before="0" w:after="0"/>
        <w:rPr>
          <w:rFonts w:eastAsiaTheme="majorEastAsia" w:cs="Arial"/>
          <w:b/>
          <w:color w:val="EE2D2D"/>
          <w:kern w:val="28"/>
          <w:sz w:val="28"/>
          <w:szCs w:val="28"/>
        </w:rPr>
      </w:pPr>
      <w:r w:rsidRPr="00377B69">
        <w:rPr>
          <w:rFonts w:eastAsiaTheme="majorEastAsia" w:cs="Arial"/>
          <w:b/>
          <w:color w:val="EE2D2D"/>
          <w:kern w:val="28"/>
          <w:sz w:val="28"/>
          <w:szCs w:val="28"/>
        </w:rPr>
        <w:t>How can practices help?</w:t>
      </w:r>
    </w:p>
    <w:p w:rsidR="007F5805" w:rsidRPr="000D0B21" w:rsidRDefault="007F5805" w:rsidP="007F5805">
      <w:pPr>
        <w:spacing w:before="0" w:after="0"/>
        <w:rPr>
          <w:rFonts w:eastAsiaTheme="majorEastAsia" w:cs="Arial"/>
          <w:b/>
          <w:kern w:val="28"/>
          <w:sz w:val="24"/>
        </w:rPr>
      </w:pPr>
    </w:p>
    <w:p w:rsidR="007F5805" w:rsidRPr="000D0B21" w:rsidRDefault="007F5805" w:rsidP="007F5805">
      <w:pPr>
        <w:spacing w:before="0" w:after="0"/>
        <w:rPr>
          <w:rFonts w:eastAsiaTheme="majorEastAsia" w:cs="Arial"/>
          <w:kern w:val="28"/>
          <w:sz w:val="24"/>
        </w:rPr>
      </w:pPr>
      <w:r w:rsidRPr="000D0B21">
        <w:rPr>
          <w:rFonts w:eastAsiaTheme="majorEastAsia" w:cs="Arial"/>
          <w:kern w:val="28"/>
          <w:sz w:val="24"/>
        </w:rPr>
        <w:t xml:space="preserve">We have put together a toolkit of resources to make starting conversations with patients easier. </w:t>
      </w:r>
    </w:p>
    <w:p w:rsidR="007F5805" w:rsidRPr="000D0B21" w:rsidRDefault="007F5805" w:rsidP="007F5805">
      <w:pPr>
        <w:spacing w:before="0" w:after="0"/>
        <w:rPr>
          <w:rFonts w:eastAsiaTheme="majorEastAsia" w:cs="Arial"/>
          <w:kern w:val="28"/>
          <w:sz w:val="24"/>
        </w:rPr>
      </w:pPr>
    </w:p>
    <w:p w:rsidR="007F5805" w:rsidRPr="000D0B21" w:rsidRDefault="007F5805" w:rsidP="007F5805">
      <w:pPr>
        <w:spacing w:before="0" w:after="0"/>
        <w:rPr>
          <w:rFonts w:eastAsiaTheme="majorEastAsia" w:cs="Arial"/>
          <w:kern w:val="28"/>
          <w:sz w:val="24"/>
        </w:rPr>
      </w:pPr>
      <w:r w:rsidRPr="000D0B21">
        <w:rPr>
          <w:rFonts w:eastAsiaTheme="majorEastAsia" w:cs="Arial"/>
          <w:kern w:val="28"/>
          <w:sz w:val="24"/>
        </w:rPr>
        <w:t xml:space="preserve">Whether you speak to your patients on social media, closed </w:t>
      </w:r>
      <w:r w:rsidR="00E1538F">
        <w:rPr>
          <w:rFonts w:eastAsiaTheme="majorEastAsia" w:cs="Arial"/>
          <w:kern w:val="28"/>
          <w:sz w:val="24"/>
        </w:rPr>
        <w:t>messaging platforms (like WhatsApp)</w:t>
      </w:r>
      <w:r w:rsidRPr="000D0B21">
        <w:rPr>
          <w:rFonts w:eastAsiaTheme="majorEastAsia" w:cs="Arial"/>
          <w:kern w:val="28"/>
          <w:sz w:val="24"/>
        </w:rPr>
        <w:t>, or through an email newsletter or website – we have ‘one stop shop’ of images and information that will best suit how you want to talk to patients about the flu.</w:t>
      </w:r>
    </w:p>
    <w:p w:rsidR="007F5805" w:rsidRPr="000D0B21" w:rsidRDefault="007F5805" w:rsidP="007F5805">
      <w:pPr>
        <w:spacing w:before="0" w:after="0"/>
        <w:rPr>
          <w:rFonts w:eastAsiaTheme="majorEastAsia" w:cs="Arial"/>
          <w:kern w:val="28"/>
          <w:sz w:val="24"/>
        </w:rPr>
      </w:pPr>
    </w:p>
    <w:p w:rsidR="007F5805" w:rsidRPr="000D0B21" w:rsidRDefault="007F5805" w:rsidP="007F5805">
      <w:pPr>
        <w:spacing w:before="0" w:after="0"/>
        <w:rPr>
          <w:rFonts w:eastAsiaTheme="majorEastAsia" w:cs="Arial"/>
          <w:kern w:val="28"/>
          <w:sz w:val="24"/>
        </w:rPr>
      </w:pPr>
      <w:r w:rsidRPr="000D0B21">
        <w:rPr>
          <w:rFonts w:eastAsiaTheme="majorEastAsia" w:cs="Arial"/>
          <w:kern w:val="28"/>
          <w:sz w:val="24"/>
        </w:rPr>
        <w:t>To join the flu vaccination conversation and help the NHS to talk to those most at risk:</w:t>
      </w:r>
    </w:p>
    <w:p w:rsidR="007F5805" w:rsidRPr="000D0B21" w:rsidRDefault="007F5805" w:rsidP="007F5805">
      <w:pPr>
        <w:spacing w:before="0" w:after="0"/>
        <w:rPr>
          <w:rFonts w:eastAsiaTheme="majorEastAsia" w:cs="Arial"/>
          <w:kern w:val="28"/>
          <w:sz w:val="24"/>
        </w:rPr>
      </w:pPr>
    </w:p>
    <w:p w:rsidR="007F5805" w:rsidRPr="000D0B21" w:rsidRDefault="007F5805" w:rsidP="007F5805">
      <w:pPr>
        <w:pStyle w:val="ListParagraph"/>
        <w:numPr>
          <w:ilvl w:val="0"/>
          <w:numId w:val="1"/>
        </w:numPr>
        <w:spacing w:before="0" w:after="0"/>
        <w:rPr>
          <w:rFonts w:eastAsiaTheme="majorEastAsia" w:cs="Arial"/>
          <w:kern w:val="28"/>
          <w:sz w:val="24"/>
        </w:rPr>
      </w:pPr>
      <w:r w:rsidRPr="000D0B21">
        <w:rPr>
          <w:rFonts w:eastAsiaTheme="majorEastAsia" w:cs="Arial"/>
          <w:kern w:val="28"/>
          <w:sz w:val="24"/>
        </w:rPr>
        <w:t>Look through the toolkit to find the most appropriate resource for your practice.</w:t>
      </w:r>
    </w:p>
    <w:p w:rsidR="007F5805" w:rsidRPr="000D0B21" w:rsidRDefault="007F5805" w:rsidP="007F5805">
      <w:pPr>
        <w:pStyle w:val="ListParagraph"/>
        <w:numPr>
          <w:ilvl w:val="0"/>
          <w:numId w:val="1"/>
        </w:numPr>
        <w:spacing w:before="0" w:after="0"/>
        <w:rPr>
          <w:rFonts w:eastAsiaTheme="majorEastAsia" w:cs="Arial"/>
          <w:kern w:val="28"/>
          <w:sz w:val="24"/>
        </w:rPr>
      </w:pPr>
      <w:r w:rsidRPr="000D0B21">
        <w:rPr>
          <w:rFonts w:eastAsiaTheme="majorEastAsia" w:cs="Arial"/>
          <w:kern w:val="28"/>
          <w:sz w:val="24"/>
        </w:rPr>
        <w:t>Post on Facebook, Twitter, WhatsApp, websites or blogs – wherever your audiences is – to help spread awareness of the importance of the flu vaccine.</w:t>
      </w:r>
    </w:p>
    <w:p w:rsidR="000D0B21" w:rsidRPr="000D0B21" w:rsidRDefault="000D0B21" w:rsidP="000D0B21">
      <w:pPr>
        <w:spacing w:before="0" w:after="0"/>
        <w:rPr>
          <w:rFonts w:eastAsiaTheme="majorEastAsia" w:cs="Arial"/>
          <w:kern w:val="28"/>
          <w:sz w:val="24"/>
        </w:rPr>
      </w:pPr>
    </w:p>
    <w:p w:rsidR="000D0B21" w:rsidRPr="000D0B21" w:rsidRDefault="000D0B21" w:rsidP="000D0B21">
      <w:pPr>
        <w:spacing w:before="0" w:after="0"/>
        <w:rPr>
          <w:rFonts w:eastAsiaTheme="majorEastAsia" w:cs="Arial"/>
          <w:kern w:val="28"/>
          <w:sz w:val="24"/>
        </w:rPr>
      </w:pPr>
    </w:p>
    <w:p w:rsidR="00856240" w:rsidRDefault="00856240">
      <w:pPr>
        <w:spacing w:before="0" w:after="160" w:line="259" w:lineRule="auto"/>
        <w:rPr>
          <w:rFonts w:eastAsiaTheme="majorEastAsia" w:cs="Arial"/>
          <w:b/>
          <w:color w:val="EE2D2D"/>
          <w:kern w:val="28"/>
          <w:sz w:val="28"/>
          <w:szCs w:val="28"/>
        </w:rPr>
      </w:pPr>
      <w:r>
        <w:rPr>
          <w:rFonts w:eastAsiaTheme="majorEastAsia" w:cs="Arial"/>
          <w:b/>
          <w:color w:val="EE2D2D"/>
          <w:kern w:val="28"/>
          <w:sz w:val="28"/>
          <w:szCs w:val="28"/>
        </w:rPr>
        <w:br w:type="page"/>
      </w:r>
    </w:p>
    <w:p w:rsidR="000D0B21" w:rsidRPr="00377B69" w:rsidRDefault="000D0B21" w:rsidP="000D0B21">
      <w:pPr>
        <w:spacing w:before="0" w:after="0"/>
        <w:rPr>
          <w:rFonts w:eastAsiaTheme="majorEastAsia" w:cs="Arial"/>
          <w:b/>
          <w:color w:val="EE2D2D"/>
          <w:kern w:val="28"/>
          <w:sz w:val="28"/>
          <w:szCs w:val="28"/>
        </w:rPr>
      </w:pPr>
      <w:r w:rsidRPr="00377B69">
        <w:rPr>
          <w:rFonts w:eastAsiaTheme="majorEastAsia" w:cs="Arial"/>
          <w:b/>
          <w:color w:val="EE2D2D"/>
          <w:kern w:val="28"/>
          <w:sz w:val="28"/>
          <w:szCs w:val="28"/>
        </w:rPr>
        <w:lastRenderedPageBreak/>
        <w:t xml:space="preserve">Toolkit </w:t>
      </w:r>
    </w:p>
    <w:p w:rsidR="007F5805" w:rsidRPr="000D0B21" w:rsidRDefault="007F5805" w:rsidP="007F5805">
      <w:pPr>
        <w:spacing w:before="0" w:after="0"/>
        <w:rPr>
          <w:rFonts w:eastAsiaTheme="majorEastAsia" w:cs="Arial"/>
          <w:kern w:val="28"/>
          <w:sz w:val="24"/>
        </w:rPr>
      </w:pPr>
    </w:p>
    <w:p w:rsidR="000D0B21" w:rsidRPr="00377B69" w:rsidRDefault="000D0B21" w:rsidP="000D0B21">
      <w:pPr>
        <w:pStyle w:val="Heading2"/>
        <w:rPr>
          <w:rFonts w:cs="Arial"/>
          <w:color w:val="031E55"/>
          <w:sz w:val="28"/>
          <w:szCs w:val="28"/>
          <w:lang w:eastAsia="en-US"/>
        </w:rPr>
      </w:pPr>
      <w:r w:rsidRPr="00377B69">
        <w:rPr>
          <w:rFonts w:cs="Arial"/>
          <w:color w:val="031E55"/>
          <w:sz w:val="28"/>
          <w:szCs w:val="28"/>
          <w:lang w:eastAsia="en-US"/>
        </w:rPr>
        <w:t>Information leaflet, translations and easy read guide:</w:t>
      </w:r>
    </w:p>
    <w:p w:rsidR="000D0B21" w:rsidRPr="000D0B21" w:rsidRDefault="000D0B21" w:rsidP="000D0B21">
      <w:pPr>
        <w:pStyle w:val="ListParagraph"/>
        <w:numPr>
          <w:ilvl w:val="0"/>
          <w:numId w:val="2"/>
        </w:numPr>
        <w:spacing w:before="0" w:after="160" w:line="259" w:lineRule="auto"/>
        <w:rPr>
          <w:rFonts w:cs="Arial"/>
          <w:sz w:val="24"/>
        </w:rPr>
      </w:pPr>
      <w:r w:rsidRPr="000D0B21">
        <w:rPr>
          <w:rFonts w:cs="Arial"/>
          <w:sz w:val="24"/>
        </w:rPr>
        <w:t xml:space="preserve">The main flu leaflet </w:t>
      </w:r>
      <w:r w:rsidRPr="000D0B21">
        <w:rPr>
          <w:rFonts w:cs="Arial"/>
          <w:sz w:val="24"/>
        </w:rPr>
        <w:fldChar w:fldCharType="begin"/>
      </w:r>
      <w:r w:rsidRPr="000D0B21">
        <w:rPr>
          <w:rFonts w:cs="Arial"/>
          <w:sz w:val="24"/>
        </w:rPr>
        <w:instrText xml:space="preserve"> HYPERLINK "https://www.gov.uk/government/publications/flu-vaccination-who-should-have-it-this-winter-and-why" </w:instrText>
      </w:r>
      <w:r w:rsidRPr="000D0B21">
        <w:rPr>
          <w:rFonts w:cs="Arial"/>
          <w:sz w:val="24"/>
        </w:rPr>
        <w:fldChar w:fldCharType="separate"/>
      </w:r>
      <w:r w:rsidRPr="000D0B21">
        <w:rPr>
          <w:rStyle w:val="Hyperlink"/>
          <w:rFonts w:cs="Arial"/>
          <w:sz w:val="24"/>
        </w:rPr>
        <w:t xml:space="preserve">Flu vaccination 20/21: Who should have it and why </w:t>
      </w:r>
      <w:r w:rsidRPr="000D0B21">
        <w:rPr>
          <w:rFonts w:cs="Arial"/>
          <w:sz w:val="24"/>
        </w:rPr>
        <w:t>can be downloaded from the gov.uk website.</w:t>
      </w:r>
    </w:p>
    <w:p w:rsidR="000D0B21" w:rsidRDefault="000D0B21" w:rsidP="000D0B21">
      <w:pPr>
        <w:pStyle w:val="ListParagraph"/>
        <w:numPr>
          <w:ilvl w:val="0"/>
          <w:numId w:val="2"/>
        </w:numPr>
        <w:rPr>
          <w:rFonts w:cs="Arial"/>
          <w:sz w:val="24"/>
        </w:rPr>
      </w:pPr>
      <w:r w:rsidRPr="000D0B21">
        <w:rPr>
          <w:rFonts w:cs="Arial"/>
          <w:sz w:val="24"/>
        </w:rPr>
        <w:fldChar w:fldCharType="end"/>
      </w:r>
      <w:r w:rsidRPr="000D0B21">
        <w:rPr>
          <w:rFonts w:cs="Arial"/>
          <w:sz w:val="24"/>
        </w:rPr>
        <w:t xml:space="preserve">Do you need this leaflet in another format? </w:t>
      </w:r>
      <w:hyperlink r:id="rId6" w:history="1">
        <w:r w:rsidRPr="000D0B21">
          <w:rPr>
            <w:rStyle w:val="Hyperlink"/>
            <w:rFonts w:cs="Arial"/>
            <w:sz w:val="24"/>
          </w:rPr>
          <w:t>Translated leaflets</w:t>
        </w:r>
      </w:hyperlink>
      <w:r w:rsidRPr="000D0B21">
        <w:rPr>
          <w:rFonts w:cs="Arial"/>
          <w:sz w:val="24"/>
        </w:rPr>
        <w:t xml:space="preserve"> and </w:t>
      </w:r>
      <w:hyperlink r:id="rId7" w:history="1">
        <w:r w:rsidRPr="000D0B21">
          <w:rPr>
            <w:rStyle w:val="Hyperlink"/>
            <w:rFonts w:cs="Arial"/>
            <w:sz w:val="24"/>
          </w:rPr>
          <w:t>easy read</w:t>
        </w:r>
      </w:hyperlink>
      <w:r w:rsidRPr="000D0B21">
        <w:rPr>
          <w:rFonts w:cs="Arial"/>
          <w:sz w:val="24"/>
        </w:rPr>
        <w:t xml:space="preserve"> guides for people with learning disabilities explaining eligibility are available now. Audio, braille, large print and British Sign Language formats coming soon. </w:t>
      </w:r>
    </w:p>
    <w:p w:rsidR="00377B69" w:rsidRDefault="00377B69" w:rsidP="00377B69">
      <w:pPr>
        <w:rPr>
          <w:rFonts w:cs="Arial"/>
          <w:sz w:val="24"/>
        </w:rPr>
      </w:pPr>
    </w:p>
    <w:p w:rsidR="00377B69" w:rsidRPr="00377B69" w:rsidRDefault="00377B69" w:rsidP="00377B69">
      <w:pPr>
        <w:pStyle w:val="Heading2"/>
        <w:rPr>
          <w:rFonts w:cs="Arial"/>
          <w:color w:val="031E55"/>
          <w:sz w:val="28"/>
          <w:szCs w:val="28"/>
          <w:lang w:eastAsia="en-US"/>
        </w:rPr>
      </w:pPr>
      <w:r w:rsidRPr="00377B69">
        <w:rPr>
          <w:rFonts w:cs="Arial"/>
          <w:color w:val="031E55"/>
          <w:sz w:val="28"/>
          <w:szCs w:val="28"/>
          <w:lang w:eastAsia="en-US"/>
        </w:rPr>
        <w:t>Printed resources:</w:t>
      </w:r>
    </w:p>
    <w:p w:rsidR="00377B69" w:rsidRPr="00377B69" w:rsidRDefault="00377B69" w:rsidP="00377B69">
      <w:pPr>
        <w:rPr>
          <w:rFonts w:cs="Arial"/>
          <w:sz w:val="24"/>
        </w:rPr>
      </w:pPr>
      <w:r>
        <w:rPr>
          <w:rFonts w:cs="Arial"/>
          <w:sz w:val="24"/>
        </w:rPr>
        <w:t xml:space="preserve">Available in mid-October. Public Health England will be released a series of printed posters aimed at pregnant women, those living with long-term health conditions, and parents with children aged two and three years old. </w:t>
      </w:r>
    </w:p>
    <w:p w:rsidR="000D0B21" w:rsidRPr="000D0B21" w:rsidRDefault="000D0B21" w:rsidP="000D0B21">
      <w:pPr>
        <w:rPr>
          <w:rFonts w:cs="Arial"/>
          <w:sz w:val="24"/>
        </w:rPr>
      </w:pPr>
    </w:p>
    <w:p w:rsidR="000D0B21" w:rsidRPr="00377B69" w:rsidRDefault="000D0B21" w:rsidP="000D0B21">
      <w:pPr>
        <w:pStyle w:val="Heading2"/>
        <w:rPr>
          <w:rFonts w:cs="Arial"/>
          <w:color w:val="031E55"/>
          <w:sz w:val="28"/>
          <w:szCs w:val="28"/>
          <w:lang w:eastAsia="en-US"/>
        </w:rPr>
      </w:pPr>
      <w:r w:rsidRPr="00377B69">
        <w:rPr>
          <w:rFonts w:cs="Arial"/>
          <w:color w:val="031E55"/>
          <w:sz w:val="28"/>
          <w:szCs w:val="28"/>
          <w:lang w:eastAsia="en-US"/>
        </w:rPr>
        <w:t>For websites:</w:t>
      </w:r>
    </w:p>
    <w:p w:rsidR="000D0B21" w:rsidRDefault="00377B69" w:rsidP="000D0B21">
      <w:pPr>
        <w:rPr>
          <w:rFonts w:cs="Arial"/>
          <w:sz w:val="24"/>
        </w:rPr>
      </w:pPr>
      <w:r w:rsidRPr="00377B69">
        <w:rPr>
          <w:rFonts w:cs="Arial"/>
          <w:sz w:val="24"/>
        </w:rPr>
        <w:t>Practices are encouraged to update their website with patient information about current flu campaign. You can use the following copy/text on your website.</w:t>
      </w:r>
    </w:p>
    <w:p w:rsidR="00377B69" w:rsidRPr="000D0B21" w:rsidRDefault="00377B69" w:rsidP="000D0B21">
      <w:pPr>
        <w:rPr>
          <w:rFonts w:cs="Arial"/>
          <w:sz w:val="24"/>
        </w:rPr>
      </w:pPr>
    </w:p>
    <w:p w:rsidR="000D0B21" w:rsidRDefault="000D0B21" w:rsidP="000D0B21">
      <w:pPr>
        <w:rPr>
          <w:rFonts w:cs="Arial"/>
          <w:b/>
          <w:bCs/>
          <w:sz w:val="24"/>
        </w:rPr>
      </w:pPr>
      <w:r w:rsidRPr="000D0B21">
        <w:rPr>
          <w:rFonts w:cs="Arial"/>
          <w:b/>
          <w:bCs/>
          <w:sz w:val="24"/>
        </w:rPr>
        <w:t>Standard copy –</w:t>
      </w:r>
    </w:p>
    <w:p w:rsidR="00377B69" w:rsidRPr="000D0B21" w:rsidRDefault="00377B69" w:rsidP="000D0B21">
      <w:pPr>
        <w:rPr>
          <w:rFonts w:cs="Arial"/>
          <w:b/>
          <w:bCs/>
          <w:sz w:val="24"/>
        </w:rPr>
      </w:pPr>
    </w:p>
    <w:p w:rsidR="000D0B21" w:rsidRPr="000D0B21" w:rsidRDefault="000D0B21" w:rsidP="000D0B21">
      <w:pPr>
        <w:ind w:left="720"/>
        <w:rPr>
          <w:rFonts w:cs="Arial"/>
          <w:b/>
          <w:bCs/>
          <w:i/>
          <w:sz w:val="24"/>
        </w:rPr>
      </w:pPr>
      <w:r w:rsidRPr="000D0B21">
        <w:rPr>
          <w:rFonts w:cs="Arial"/>
          <w:b/>
          <w:bCs/>
          <w:i/>
          <w:sz w:val="24"/>
        </w:rPr>
        <w:t>“Just” the flu?</w:t>
      </w:r>
    </w:p>
    <w:p w:rsidR="000D0B21" w:rsidRPr="000D0B21" w:rsidRDefault="000D0B21" w:rsidP="000D0B21">
      <w:pPr>
        <w:ind w:left="720"/>
        <w:rPr>
          <w:rFonts w:cs="Arial"/>
          <w:i/>
          <w:sz w:val="24"/>
        </w:rPr>
      </w:pPr>
      <w:r w:rsidRPr="000D0B21">
        <w:rPr>
          <w:rFonts w:cs="Arial"/>
          <w:i/>
          <w:sz w:val="24"/>
        </w:rPr>
        <w:t>Each year the flu kills on average 11,000 people and hospitalises thousands more. There’s no “just” about it.</w:t>
      </w:r>
    </w:p>
    <w:p w:rsidR="000D0B21" w:rsidRPr="000D0B21" w:rsidRDefault="000D0B21" w:rsidP="000D0B21">
      <w:pPr>
        <w:ind w:left="720"/>
        <w:rPr>
          <w:rFonts w:cs="Arial"/>
          <w:i/>
          <w:sz w:val="24"/>
        </w:rPr>
      </w:pPr>
      <w:r w:rsidRPr="000D0B21">
        <w:rPr>
          <w:rFonts w:cs="Arial"/>
          <w:i/>
          <w:sz w:val="24"/>
        </w:rPr>
        <w:t>The flu virus spreads from person to person. Even amongst those not showing symptoms.</w:t>
      </w:r>
    </w:p>
    <w:p w:rsidR="000D0B21" w:rsidRPr="000D0B21" w:rsidRDefault="000D0B21" w:rsidP="000D0B21">
      <w:pPr>
        <w:ind w:left="720"/>
        <w:rPr>
          <w:rFonts w:cs="Arial"/>
          <w:i/>
          <w:sz w:val="24"/>
        </w:rPr>
      </w:pPr>
      <w:r w:rsidRPr="000D0B21">
        <w:rPr>
          <w:rFonts w:cs="Arial"/>
          <w:i/>
          <w:sz w:val="24"/>
        </w:rPr>
        <w:t>The flu vaccine is the best protection for you and those around you and it’s available for free to those most at risk.</w:t>
      </w:r>
    </w:p>
    <w:p w:rsidR="000D0B21" w:rsidRPr="000D0B21" w:rsidRDefault="000D0B21" w:rsidP="000D0B21">
      <w:pPr>
        <w:ind w:left="720"/>
        <w:rPr>
          <w:rFonts w:cs="Arial"/>
          <w:i/>
          <w:sz w:val="24"/>
        </w:rPr>
      </w:pPr>
      <w:r w:rsidRPr="000D0B21">
        <w:rPr>
          <w:rFonts w:cs="Arial"/>
          <w:i/>
          <w:sz w:val="24"/>
        </w:rPr>
        <w:t>A flu vaccine is available for free on the NHS for the following:</w:t>
      </w:r>
    </w:p>
    <w:p w:rsidR="000D0B21" w:rsidRPr="000D0B21" w:rsidRDefault="000D0B21" w:rsidP="000D0B21">
      <w:pPr>
        <w:pStyle w:val="ListParagraph"/>
        <w:numPr>
          <w:ilvl w:val="0"/>
          <w:numId w:val="3"/>
        </w:numPr>
        <w:ind w:left="1440"/>
        <w:rPr>
          <w:rFonts w:cs="Arial"/>
          <w:i/>
          <w:sz w:val="24"/>
        </w:rPr>
      </w:pPr>
      <w:r w:rsidRPr="000D0B21">
        <w:rPr>
          <w:rFonts w:cs="Arial"/>
          <w:i/>
          <w:sz w:val="24"/>
        </w:rPr>
        <w:t>Pregnant women</w:t>
      </w:r>
    </w:p>
    <w:p w:rsidR="000D0B21" w:rsidRPr="000D0B21" w:rsidRDefault="000D0B21" w:rsidP="000D0B21">
      <w:pPr>
        <w:pStyle w:val="ListParagraph"/>
        <w:numPr>
          <w:ilvl w:val="0"/>
          <w:numId w:val="3"/>
        </w:numPr>
        <w:ind w:left="1440"/>
        <w:rPr>
          <w:rFonts w:cs="Arial"/>
          <w:i/>
          <w:sz w:val="24"/>
        </w:rPr>
      </w:pPr>
      <w:r w:rsidRPr="000D0B21">
        <w:rPr>
          <w:rFonts w:cs="Arial"/>
          <w:i/>
          <w:sz w:val="24"/>
        </w:rPr>
        <w:t>Parents of children aged 2-11 years old</w:t>
      </w:r>
    </w:p>
    <w:p w:rsidR="000D0B21" w:rsidRPr="000D0B21" w:rsidRDefault="000D0B21" w:rsidP="000D0B21">
      <w:pPr>
        <w:pStyle w:val="ListParagraph"/>
        <w:numPr>
          <w:ilvl w:val="0"/>
          <w:numId w:val="3"/>
        </w:numPr>
        <w:ind w:left="1440"/>
        <w:rPr>
          <w:rFonts w:cs="Arial"/>
          <w:i/>
          <w:sz w:val="24"/>
        </w:rPr>
      </w:pPr>
      <w:r w:rsidRPr="000D0B21">
        <w:rPr>
          <w:rFonts w:cs="Arial"/>
          <w:i/>
          <w:sz w:val="24"/>
        </w:rPr>
        <w:t>Members of a shielding household</w:t>
      </w:r>
    </w:p>
    <w:p w:rsidR="000D0B21" w:rsidRPr="000D0B21" w:rsidRDefault="000D0B21" w:rsidP="000D0B21">
      <w:pPr>
        <w:pStyle w:val="ListParagraph"/>
        <w:numPr>
          <w:ilvl w:val="0"/>
          <w:numId w:val="3"/>
        </w:numPr>
        <w:ind w:left="1440"/>
        <w:rPr>
          <w:rFonts w:cs="Arial"/>
          <w:i/>
          <w:sz w:val="24"/>
        </w:rPr>
      </w:pPr>
      <w:r w:rsidRPr="000D0B21">
        <w:rPr>
          <w:rFonts w:cs="Arial"/>
          <w:i/>
          <w:sz w:val="24"/>
        </w:rPr>
        <w:t>65+ years old</w:t>
      </w:r>
    </w:p>
    <w:p w:rsidR="000D0B21" w:rsidRPr="000D0B21" w:rsidRDefault="000D0B21" w:rsidP="000D0B21">
      <w:pPr>
        <w:pStyle w:val="ListParagraph"/>
        <w:numPr>
          <w:ilvl w:val="0"/>
          <w:numId w:val="3"/>
        </w:numPr>
        <w:ind w:left="1440"/>
        <w:rPr>
          <w:rFonts w:cs="Arial"/>
          <w:i/>
          <w:sz w:val="24"/>
        </w:rPr>
      </w:pPr>
      <w:r w:rsidRPr="000D0B21">
        <w:rPr>
          <w:rFonts w:cs="Arial"/>
          <w:i/>
          <w:sz w:val="24"/>
        </w:rPr>
        <w:t>Frontline health and social care workers</w:t>
      </w:r>
    </w:p>
    <w:p w:rsidR="000D0B21" w:rsidRPr="000D0B21" w:rsidRDefault="000D0B21" w:rsidP="000D0B21">
      <w:pPr>
        <w:pStyle w:val="ListParagraph"/>
        <w:numPr>
          <w:ilvl w:val="0"/>
          <w:numId w:val="3"/>
        </w:numPr>
        <w:ind w:left="1440"/>
        <w:rPr>
          <w:rFonts w:cs="Arial"/>
          <w:i/>
          <w:sz w:val="24"/>
        </w:rPr>
      </w:pPr>
      <w:r w:rsidRPr="000D0B21">
        <w:rPr>
          <w:rFonts w:cs="Arial"/>
          <w:i/>
          <w:sz w:val="24"/>
        </w:rPr>
        <w:t>Those living with a long-term health condition, such as:</w:t>
      </w:r>
    </w:p>
    <w:p w:rsidR="000D0B21" w:rsidRPr="000D0B21" w:rsidRDefault="000D0B21" w:rsidP="000D0B21">
      <w:pPr>
        <w:pStyle w:val="ListParagraph"/>
        <w:numPr>
          <w:ilvl w:val="1"/>
          <w:numId w:val="3"/>
        </w:numPr>
        <w:ind w:left="2160"/>
        <w:rPr>
          <w:rFonts w:cs="Arial"/>
          <w:i/>
          <w:sz w:val="24"/>
        </w:rPr>
      </w:pPr>
      <w:r w:rsidRPr="000D0B21">
        <w:rPr>
          <w:rFonts w:cs="Arial"/>
          <w:i/>
          <w:sz w:val="24"/>
        </w:rPr>
        <w:t xml:space="preserve">a heart problem   </w:t>
      </w:r>
    </w:p>
    <w:p w:rsidR="000D0B21" w:rsidRPr="000D0B21" w:rsidRDefault="000D0B21" w:rsidP="000D0B21">
      <w:pPr>
        <w:pStyle w:val="ListParagraph"/>
        <w:numPr>
          <w:ilvl w:val="1"/>
          <w:numId w:val="3"/>
        </w:numPr>
        <w:ind w:left="2160"/>
        <w:rPr>
          <w:rFonts w:cs="Arial"/>
          <w:i/>
          <w:sz w:val="24"/>
        </w:rPr>
      </w:pPr>
      <w:r w:rsidRPr="000D0B21">
        <w:rPr>
          <w:rFonts w:cs="Arial"/>
          <w:i/>
          <w:sz w:val="24"/>
        </w:rPr>
        <w:t xml:space="preserve">a chest complaint or breathing difficulties, including bronchitis, emphysema or  severe asthma       </w:t>
      </w:r>
    </w:p>
    <w:p w:rsidR="000D0B21" w:rsidRPr="000D0B21" w:rsidRDefault="000D0B21" w:rsidP="000D0B21">
      <w:pPr>
        <w:pStyle w:val="ListParagraph"/>
        <w:numPr>
          <w:ilvl w:val="1"/>
          <w:numId w:val="3"/>
        </w:numPr>
        <w:ind w:left="2160"/>
        <w:rPr>
          <w:rFonts w:cs="Arial"/>
          <w:i/>
          <w:sz w:val="24"/>
        </w:rPr>
      </w:pPr>
      <w:r w:rsidRPr="000D0B21">
        <w:rPr>
          <w:rFonts w:cs="Arial"/>
          <w:i/>
          <w:sz w:val="24"/>
        </w:rPr>
        <w:t xml:space="preserve">kidney disease      </w:t>
      </w:r>
    </w:p>
    <w:p w:rsidR="000D0B21" w:rsidRPr="000D0B21" w:rsidRDefault="000D0B21" w:rsidP="000D0B21">
      <w:pPr>
        <w:pStyle w:val="ListParagraph"/>
        <w:numPr>
          <w:ilvl w:val="1"/>
          <w:numId w:val="3"/>
        </w:numPr>
        <w:ind w:left="2160"/>
        <w:rPr>
          <w:rFonts w:cs="Arial"/>
          <w:i/>
          <w:sz w:val="24"/>
        </w:rPr>
      </w:pPr>
      <w:r w:rsidRPr="000D0B21">
        <w:rPr>
          <w:rFonts w:cs="Arial"/>
          <w:i/>
          <w:sz w:val="24"/>
        </w:rPr>
        <w:t xml:space="preserve">lowered immunity due to disease or treatment (such as steroid medication or cancer treatment)        </w:t>
      </w:r>
    </w:p>
    <w:p w:rsidR="000D0B21" w:rsidRPr="000D0B21" w:rsidRDefault="000D0B21" w:rsidP="000D0B21">
      <w:pPr>
        <w:pStyle w:val="ListParagraph"/>
        <w:numPr>
          <w:ilvl w:val="1"/>
          <w:numId w:val="3"/>
        </w:numPr>
        <w:ind w:left="2160"/>
        <w:rPr>
          <w:rFonts w:cs="Arial"/>
          <w:i/>
          <w:sz w:val="24"/>
        </w:rPr>
      </w:pPr>
      <w:r w:rsidRPr="000D0B21">
        <w:rPr>
          <w:rFonts w:cs="Arial"/>
          <w:i/>
          <w:sz w:val="24"/>
        </w:rPr>
        <w:t xml:space="preserve">liver disease   </w:t>
      </w:r>
    </w:p>
    <w:p w:rsidR="000D0B21" w:rsidRPr="000D0B21" w:rsidRDefault="000D0B21" w:rsidP="000D0B21">
      <w:pPr>
        <w:pStyle w:val="ListParagraph"/>
        <w:numPr>
          <w:ilvl w:val="1"/>
          <w:numId w:val="3"/>
        </w:numPr>
        <w:ind w:left="2160"/>
        <w:rPr>
          <w:rFonts w:cs="Arial"/>
          <w:i/>
          <w:sz w:val="24"/>
        </w:rPr>
      </w:pPr>
      <w:r w:rsidRPr="000D0B21">
        <w:rPr>
          <w:rFonts w:cs="Arial"/>
          <w:i/>
          <w:sz w:val="24"/>
        </w:rPr>
        <w:lastRenderedPageBreak/>
        <w:t xml:space="preserve">had a stroke or a transient ischaemic attack (TIA) ·       </w:t>
      </w:r>
    </w:p>
    <w:p w:rsidR="000D0B21" w:rsidRPr="000D0B21" w:rsidRDefault="000D0B21" w:rsidP="000D0B21">
      <w:pPr>
        <w:pStyle w:val="ListParagraph"/>
        <w:numPr>
          <w:ilvl w:val="1"/>
          <w:numId w:val="3"/>
        </w:numPr>
        <w:ind w:left="2160"/>
        <w:rPr>
          <w:rFonts w:cs="Arial"/>
          <w:i/>
          <w:sz w:val="24"/>
        </w:rPr>
      </w:pPr>
      <w:r w:rsidRPr="000D0B21">
        <w:rPr>
          <w:rFonts w:cs="Arial"/>
          <w:i/>
          <w:sz w:val="24"/>
        </w:rPr>
        <w:t xml:space="preserve">diabetes </w:t>
      </w:r>
    </w:p>
    <w:p w:rsidR="000D0B21" w:rsidRPr="000D0B21" w:rsidRDefault="000D0B21" w:rsidP="000D0B21">
      <w:pPr>
        <w:pStyle w:val="ListParagraph"/>
        <w:numPr>
          <w:ilvl w:val="1"/>
          <w:numId w:val="3"/>
        </w:numPr>
        <w:ind w:left="2160"/>
        <w:rPr>
          <w:rFonts w:cs="Arial"/>
          <w:i/>
          <w:sz w:val="24"/>
        </w:rPr>
      </w:pPr>
      <w:r w:rsidRPr="000D0B21">
        <w:rPr>
          <w:rFonts w:cs="Arial"/>
          <w:i/>
          <w:sz w:val="24"/>
        </w:rPr>
        <w:t xml:space="preserve">a neurological condition, e.g. multiple sclerosis (MS), cerebral palsy ·    </w:t>
      </w:r>
    </w:p>
    <w:p w:rsidR="000D0B21" w:rsidRPr="000D0B21" w:rsidRDefault="000D0B21" w:rsidP="000D0B21">
      <w:pPr>
        <w:pStyle w:val="ListParagraph"/>
        <w:numPr>
          <w:ilvl w:val="1"/>
          <w:numId w:val="3"/>
        </w:numPr>
        <w:ind w:left="2160"/>
        <w:rPr>
          <w:rFonts w:cs="Arial"/>
          <w:i/>
          <w:sz w:val="24"/>
        </w:rPr>
      </w:pPr>
      <w:r w:rsidRPr="000D0B21">
        <w:rPr>
          <w:rFonts w:cs="Arial"/>
          <w:i/>
          <w:sz w:val="24"/>
        </w:rPr>
        <w:t xml:space="preserve">a learning disability      </w:t>
      </w:r>
    </w:p>
    <w:p w:rsidR="000D0B21" w:rsidRPr="000D0B21" w:rsidRDefault="000D0B21" w:rsidP="000D0B21">
      <w:pPr>
        <w:pStyle w:val="ListParagraph"/>
        <w:numPr>
          <w:ilvl w:val="1"/>
          <w:numId w:val="3"/>
        </w:numPr>
        <w:ind w:left="2160"/>
        <w:rPr>
          <w:rFonts w:cs="Arial"/>
          <w:i/>
          <w:sz w:val="24"/>
        </w:rPr>
      </w:pPr>
      <w:r w:rsidRPr="000D0B21">
        <w:rPr>
          <w:rFonts w:cs="Arial"/>
          <w:i/>
          <w:sz w:val="24"/>
        </w:rPr>
        <w:t xml:space="preserve">a problem with your spleen, e.g. sickle cell disease, or you have had your  spleen removed       </w:t>
      </w:r>
    </w:p>
    <w:p w:rsidR="000D0B21" w:rsidRPr="000D0B21" w:rsidRDefault="000D0B21" w:rsidP="000D0B21">
      <w:pPr>
        <w:pStyle w:val="ListParagraph"/>
        <w:numPr>
          <w:ilvl w:val="1"/>
          <w:numId w:val="3"/>
        </w:numPr>
        <w:ind w:left="2160"/>
        <w:rPr>
          <w:rFonts w:cs="Arial"/>
          <w:i/>
          <w:sz w:val="24"/>
        </w:rPr>
      </w:pPr>
      <w:r w:rsidRPr="000D0B21">
        <w:rPr>
          <w:rFonts w:cs="Arial"/>
          <w:i/>
          <w:sz w:val="24"/>
        </w:rPr>
        <w:t>are seriously overweight (BMI of 40 and above)</w:t>
      </w:r>
    </w:p>
    <w:p w:rsidR="000D0B21" w:rsidRPr="000D0B21" w:rsidRDefault="000D0B21" w:rsidP="000D0B21">
      <w:pPr>
        <w:ind w:left="720"/>
        <w:rPr>
          <w:rStyle w:val="Hyperlink"/>
          <w:rFonts w:cs="Arial"/>
          <w:i/>
          <w:color w:val="auto"/>
          <w:sz w:val="24"/>
          <w:u w:val="none"/>
        </w:rPr>
      </w:pPr>
      <w:r w:rsidRPr="000D0B21">
        <w:rPr>
          <w:rFonts w:cs="Arial"/>
          <w:i/>
          <w:sz w:val="24"/>
          <w:highlight w:val="yellow"/>
        </w:rPr>
        <w:t>Dr ____,</w:t>
      </w:r>
      <w:r w:rsidRPr="000D0B21">
        <w:rPr>
          <w:rFonts w:cs="Arial"/>
          <w:i/>
          <w:sz w:val="24"/>
        </w:rPr>
        <w:t xml:space="preserve"> said: “The flu is not the same as getting a cold. It can seriously affect your health and the risks of developing complications are greater for people within the ‘at-risk’ groups. Healthy individuals usually recover within two to seven days, but for some the disease can lead to a stay in hospital, or even death. In this unprecedented year, it is vital that we do all we can to protect ourselves and others from the virus this winter.” </w:t>
      </w:r>
      <w:hyperlink r:id="rId8" w:history="1">
        <w:r w:rsidRPr="000D0B21">
          <w:rPr>
            <w:rStyle w:val="Hyperlink"/>
            <w:rFonts w:cs="Arial"/>
            <w:i/>
            <w:sz w:val="24"/>
          </w:rPr>
          <w:t>Find out more.</w:t>
        </w:r>
      </w:hyperlink>
    </w:p>
    <w:p w:rsidR="000D0B21" w:rsidRPr="000D0B21" w:rsidRDefault="000D0B21" w:rsidP="000D0B21">
      <w:pPr>
        <w:rPr>
          <w:rFonts w:cs="Arial"/>
          <w:sz w:val="24"/>
        </w:rPr>
      </w:pPr>
    </w:p>
    <w:p w:rsidR="000D0B21" w:rsidRPr="000D0B21" w:rsidRDefault="000D0B21" w:rsidP="000D0B21">
      <w:pPr>
        <w:rPr>
          <w:rFonts w:cs="Arial"/>
          <w:b/>
          <w:sz w:val="24"/>
        </w:rPr>
      </w:pPr>
      <w:r w:rsidRPr="000D0B21">
        <w:rPr>
          <w:rFonts w:cs="Arial"/>
          <w:b/>
          <w:sz w:val="24"/>
        </w:rPr>
        <w:t>Frequently Asked Questions copy –</w:t>
      </w:r>
    </w:p>
    <w:p w:rsidR="000D0B21" w:rsidRPr="000D0B21" w:rsidRDefault="000D0B21" w:rsidP="000D0B21">
      <w:pPr>
        <w:rPr>
          <w:rFonts w:cs="Arial"/>
          <w:b/>
          <w:sz w:val="24"/>
        </w:rPr>
      </w:pPr>
    </w:p>
    <w:p w:rsidR="000D0B21" w:rsidRPr="000D0B21" w:rsidRDefault="000D0B21" w:rsidP="000D0B21">
      <w:pPr>
        <w:pStyle w:val="Default"/>
        <w:ind w:left="720"/>
        <w:rPr>
          <w:b/>
          <w:i/>
          <w:iCs/>
        </w:rPr>
      </w:pPr>
      <w:r w:rsidRPr="000D0B21">
        <w:rPr>
          <w:b/>
          <w:i/>
          <w:iCs/>
        </w:rPr>
        <w:t>Are you considering not getting the flu vaccine this year? Or is there something about it that concerns you? Read below for more information on why it’s good to get vaccinated, and how to find out more.</w:t>
      </w:r>
    </w:p>
    <w:p w:rsidR="000D0B21" w:rsidRPr="000D0B21" w:rsidRDefault="000D0B21" w:rsidP="000D0B21">
      <w:pPr>
        <w:pStyle w:val="Default"/>
        <w:ind w:left="720"/>
        <w:rPr>
          <w:i/>
          <w:iCs/>
        </w:rPr>
      </w:pPr>
    </w:p>
    <w:p w:rsidR="000D0B21" w:rsidRPr="000D0B21" w:rsidRDefault="000D0B21" w:rsidP="000D0B21">
      <w:pPr>
        <w:pStyle w:val="Default"/>
        <w:ind w:left="720"/>
        <w:rPr>
          <w:i/>
        </w:rPr>
      </w:pPr>
      <w:r w:rsidRPr="000D0B21">
        <w:rPr>
          <w:b/>
          <w:bCs/>
          <w:i/>
        </w:rPr>
        <w:t xml:space="preserve">Is the flu vaccination safe? </w:t>
      </w:r>
      <w:r w:rsidRPr="000D0B21">
        <w:rPr>
          <w:i/>
        </w:rPr>
        <w:t>The flu vaccination is safe and effective and must be given annually. It cannot give you the flu. It does not protect you from COVID-19 or seasonal coughs and colds, but it does give protection against the strains of flu virus that will be circulating this year. Adults usually receive the flu vaccination in injection form, and children usually receive a nasal spray.</w:t>
      </w:r>
    </w:p>
    <w:p w:rsidR="000D0B21" w:rsidRPr="000D0B21" w:rsidRDefault="000D0B21" w:rsidP="000D0B21">
      <w:pPr>
        <w:pStyle w:val="Default"/>
        <w:ind w:left="720"/>
        <w:rPr>
          <w:i/>
        </w:rPr>
      </w:pPr>
    </w:p>
    <w:p w:rsidR="000D0B21" w:rsidRPr="000D0B21" w:rsidRDefault="000D0B21" w:rsidP="000D0B21">
      <w:pPr>
        <w:pStyle w:val="Default"/>
        <w:ind w:left="720"/>
        <w:rPr>
          <w:i/>
        </w:rPr>
      </w:pPr>
      <w:r w:rsidRPr="000D0B21">
        <w:rPr>
          <w:b/>
          <w:bCs/>
          <w:i/>
        </w:rPr>
        <w:t xml:space="preserve">When can I get the flu vaccination? </w:t>
      </w:r>
      <w:r w:rsidRPr="000D0B21">
        <w:rPr>
          <w:i/>
        </w:rPr>
        <w:t>We expect that the flu vaccination will be available from autumn 2020 onwards. You will be invited to book a vaccination appointment at around this time, but please contact your GP practice if not. It’s important that you have your vaccination as soon as possible.</w:t>
      </w:r>
    </w:p>
    <w:p w:rsidR="000D0B21" w:rsidRPr="000D0B21" w:rsidRDefault="000D0B21" w:rsidP="000D0B21">
      <w:pPr>
        <w:pStyle w:val="Default"/>
        <w:ind w:left="720"/>
        <w:rPr>
          <w:i/>
        </w:rPr>
      </w:pPr>
    </w:p>
    <w:p w:rsidR="000D0B21" w:rsidRPr="000D0B21" w:rsidRDefault="000D0B21" w:rsidP="000D0B21">
      <w:pPr>
        <w:pStyle w:val="Default"/>
        <w:ind w:left="720"/>
        <w:rPr>
          <w:i/>
        </w:rPr>
      </w:pPr>
      <w:r w:rsidRPr="000D0B21">
        <w:rPr>
          <w:b/>
          <w:bCs/>
          <w:i/>
        </w:rPr>
        <w:t xml:space="preserve">Where can I get the flu vaccination? </w:t>
      </w:r>
      <w:r w:rsidRPr="000D0B21">
        <w:rPr>
          <w:i/>
        </w:rPr>
        <w:t>Many people will receive their flu vaccination at a GP surgery as usual. Others may go to a pharmacy or another location in their community. School-aged children will receive their vaccination from a trained health professional at school or in their community. Health professionals will also vaccinate care home staff and residents on-site.</w:t>
      </w:r>
    </w:p>
    <w:p w:rsidR="000D0B21" w:rsidRPr="000D0B21" w:rsidRDefault="000D0B21" w:rsidP="000D0B21">
      <w:pPr>
        <w:pStyle w:val="Default"/>
        <w:ind w:left="720"/>
        <w:rPr>
          <w:i/>
        </w:rPr>
      </w:pPr>
    </w:p>
    <w:p w:rsidR="000D0B21" w:rsidRPr="000D0B21" w:rsidRDefault="000D0B21" w:rsidP="000D0B21">
      <w:pPr>
        <w:pStyle w:val="Default"/>
        <w:ind w:left="720"/>
        <w:rPr>
          <w:i/>
        </w:rPr>
      </w:pPr>
      <w:r w:rsidRPr="000D0B21">
        <w:rPr>
          <w:b/>
          <w:bCs/>
          <w:i/>
        </w:rPr>
        <w:t xml:space="preserve">Is it safe to attend appointments at health clinics? </w:t>
      </w:r>
      <w:r w:rsidRPr="000D0B21">
        <w:rPr>
          <w:i/>
        </w:rPr>
        <w:t>The NHS is doing everything it can to make sure that vaccinations are given in safe environments. All possible precautions will be taken to make sure you, and staff, are protected. If you have COVID-19 symptoms, do not attend your vaccination appointment but instead self-isolate and book a coronavirus test at nhs.uk/coronavirus or by calling119. You can rebook your flu vaccination appointment at a later date.</w:t>
      </w:r>
    </w:p>
    <w:p w:rsidR="000D0B21" w:rsidRPr="000D0B21" w:rsidRDefault="000D0B21" w:rsidP="000D0B21">
      <w:pPr>
        <w:pStyle w:val="Default"/>
        <w:ind w:left="720"/>
        <w:rPr>
          <w:i/>
        </w:rPr>
      </w:pPr>
    </w:p>
    <w:p w:rsidR="000D0B21" w:rsidRPr="000D0B21" w:rsidRDefault="000D0B21" w:rsidP="000D0B21">
      <w:pPr>
        <w:pStyle w:val="Default"/>
        <w:ind w:left="720"/>
        <w:rPr>
          <w:i/>
        </w:rPr>
      </w:pPr>
      <w:r w:rsidRPr="000D0B21">
        <w:rPr>
          <w:b/>
          <w:bCs/>
          <w:i/>
        </w:rPr>
        <w:t xml:space="preserve">How will I know if I have the flu or COVID-19? </w:t>
      </w:r>
      <w:r w:rsidRPr="000D0B21">
        <w:rPr>
          <w:i/>
        </w:rPr>
        <w:t xml:space="preserve">The flu virus and COVID-19 have symptoms which overlap, such a high temperature or persistent cough. It may be difficult to tell which virus you have. For this reason, it’s really important that you have a flu vaccination if you are eligible, and that you continue to follow the guidance </w:t>
      </w:r>
      <w:r w:rsidRPr="000D0B21">
        <w:rPr>
          <w:i/>
        </w:rPr>
        <w:lastRenderedPageBreak/>
        <w:t>on self-isolation and testing at nhs.uk/coronavirus if you have any of the symptoms of COVID-19.</w:t>
      </w:r>
    </w:p>
    <w:p w:rsidR="000D0B21" w:rsidRPr="000D0B21" w:rsidRDefault="000D0B21" w:rsidP="000D0B21">
      <w:pPr>
        <w:pStyle w:val="Default"/>
        <w:ind w:left="720"/>
        <w:rPr>
          <w:i/>
        </w:rPr>
      </w:pPr>
    </w:p>
    <w:p w:rsidR="000D0B21" w:rsidRPr="000D0B21" w:rsidRDefault="000D0B21" w:rsidP="000D0B21">
      <w:pPr>
        <w:pStyle w:val="Default"/>
        <w:ind w:left="720"/>
        <w:rPr>
          <w:i/>
        </w:rPr>
      </w:pPr>
      <w:r w:rsidRPr="000D0B21">
        <w:rPr>
          <w:b/>
          <w:bCs/>
          <w:i/>
        </w:rPr>
        <w:t xml:space="preserve">Can you catch flu from the vaccine?  </w:t>
      </w:r>
      <w:r w:rsidRPr="000D0B21">
        <w:rPr>
          <w:i/>
        </w:rPr>
        <w:t>No, the vaccine contains an inactivated virus which cannot give you flu.</w:t>
      </w:r>
    </w:p>
    <w:p w:rsidR="000D0B21" w:rsidRPr="000D0B21" w:rsidRDefault="000D0B21" w:rsidP="000D0B21">
      <w:pPr>
        <w:pStyle w:val="Default"/>
        <w:ind w:left="720"/>
        <w:rPr>
          <w:i/>
        </w:rPr>
      </w:pPr>
    </w:p>
    <w:p w:rsidR="000D0B21" w:rsidRPr="000D0B21" w:rsidRDefault="000D0B21" w:rsidP="000D0B21">
      <w:pPr>
        <w:pStyle w:val="Default"/>
        <w:ind w:left="720"/>
        <w:rPr>
          <w:i/>
        </w:rPr>
      </w:pPr>
      <w:r w:rsidRPr="000D0B21">
        <w:rPr>
          <w:b/>
          <w:bCs/>
          <w:i/>
        </w:rPr>
        <w:t xml:space="preserve">Does the flu vaccine cause serious side effects? </w:t>
      </w:r>
      <w:r w:rsidRPr="000D0B21">
        <w:rPr>
          <w:i/>
        </w:rPr>
        <w:t>Only one in a million people get serious side effects. Mild side effects such as soreness around the injection site and aching muscles are more common, but these are far less serious than the effects of contracting flu.</w:t>
      </w:r>
    </w:p>
    <w:p w:rsidR="000D0B21" w:rsidRPr="000D0B21" w:rsidRDefault="000D0B21" w:rsidP="000D0B21">
      <w:pPr>
        <w:pStyle w:val="Default"/>
        <w:ind w:left="720"/>
        <w:rPr>
          <w:i/>
        </w:rPr>
      </w:pPr>
    </w:p>
    <w:p w:rsidR="000D0B21" w:rsidRPr="000D0B21" w:rsidRDefault="000D0B21" w:rsidP="000D0B21">
      <w:pPr>
        <w:pStyle w:val="Default"/>
        <w:ind w:left="720"/>
        <w:rPr>
          <w:i/>
        </w:rPr>
      </w:pPr>
      <w:r w:rsidRPr="000D0B21">
        <w:rPr>
          <w:b/>
          <w:bCs/>
          <w:i/>
        </w:rPr>
        <w:t xml:space="preserve">Is flu just like having a bad cold? </w:t>
      </w:r>
      <w:r w:rsidRPr="000D0B21">
        <w:rPr>
          <w:i/>
        </w:rPr>
        <w:t>Flu is a very serious illness which kills 11,000 people a year and hospitalises many more. It can lead to severe complications including pneumonia and organ failure.</w:t>
      </w:r>
    </w:p>
    <w:p w:rsidR="000D0B21" w:rsidRPr="000D0B21" w:rsidRDefault="000D0B21" w:rsidP="000D0B21">
      <w:pPr>
        <w:pStyle w:val="Default"/>
        <w:ind w:left="720"/>
        <w:rPr>
          <w:i/>
        </w:rPr>
      </w:pPr>
    </w:p>
    <w:p w:rsidR="000D0B21" w:rsidRPr="000D0B21" w:rsidRDefault="000D0B21" w:rsidP="000D0B21">
      <w:pPr>
        <w:pStyle w:val="Default"/>
        <w:ind w:left="720"/>
        <w:rPr>
          <w:i/>
        </w:rPr>
      </w:pPr>
      <w:r w:rsidRPr="000D0B21">
        <w:rPr>
          <w:b/>
          <w:i/>
        </w:rPr>
        <w:t xml:space="preserve">Does the nasal vaccine/spray contain gelatine? </w:t>
      </w:r>
      <w:r w:rsidRPr="000D0B21">
        <w:rPr>
          <w:i/>
        </w:rPr>
        <w:t>Yes, the nasal vaccine contains a highly processed form of gelatine (porcine gelatine), which is used in a range of essential medicines. The gelatine helps to keep the vaccine viruses stable so that the vaccine provides the best protection against flu. The nasal vaccine is offered to children, as it is more effective in the programme than the injected vaccine. This is because it is easier to administer and considered better at reducing the spread of flu to others, who may be more vulnerable to the complications of flu. However, if your child is at high risk from flu due to one or more medical conditions or treatments and can’t have the nasal flu vaccine, they should have the flu vaccine by injection. Some people may not accept the use of porcine gelatine in medical products. You should discuss your options with your nurse or doctor.</w:t>
      </w:r>
    </w:p>
    <w:p w:rsidR="000D0B21" w:rsidRPr="000D0B21" w:rsidRDefault="000D0B21" w:rsidP="000D0B21">
      <w:pPr>
        <w:pStyle w:val="Default"/>
        <w:ind w:left="720"/>
        <w:rPr>
          <w:i/>
        </w:rPr>
      </w:pPr>
    </w:p>
    <w:p w:rsidR="000D0B21" w:rsidRPr="000D0B21" w:rsidRDefault="000D0B21" w:rsidP="000D0B21">
      <w:pPr>
        <w:pStyle w:val="Default"/>
        <w:ind w:left="720"/>
        <w:rPr>
          <w:i/>
        </w:rPr>
      </w:pPr>
      <w:r w:rsidRPr="000D0B21">
        <w:rPr>
          <w:b/>
          <w:bCs/>
          <w:i/>
        </w:rPr>
        <w:t xml:space="preserve">I’ve been vaccinated before so do I need to do it again? </w:t>
      </w:r>
      <w:r w:rsidRPr="000D0B21">
        <w:rPr>
          <w:i/>
        </w:rPr>
        <w:t>The flu virus mutates constantly, and the vaccine is updated every year to counter the latest strains so it is important to get vaccinated annually.</w:t>
      </w:r>
    </w:p>
    <w:p w:rsidR="000D0B21" w:rsidRPr="000D0B21" w:rsidRDefault="000D0B21" w:rsidP="000D0B21">
      <w:pPr>
        <w:pStyle w:val="Default"/>
        <w:ind w:left="720"/>
        <w:rPr>
          <w:i/>
        </w:rPr>
      </w:pPr>
    </w:p>
    <w:p w:rsidR="000D0B21" w:rsidRPr="000D0B21" w:rsidRDefault="000D0B21" w:rsidP="000D0B21">
      <w:pPr>
        <w:pStyle w:val="Default"/>
        <w:ind w:left="720"/>
        <w:rPr>
          <w:i/>
        </w:rPr>
      </w:pPr>
      <w:r w:rsidRPr="000D0B21">
        <w:rPr>
          <w:b/>
          <w:bCs/>
          <w:i/>
        </w:rPr>
        <w:t xml:space="preserve">I’m healthy. Do I need to get vaccinated? </w:t>
      </w:r>
      <w:r w:rsidRPr="000D0B21">
        <w:rPr>
          <w:i/>
        </w:rPr>
        <w:t>Flu can cause serious illness or death in healthy people. Getting vaccinated reduces your chance of catching flu by 40-60%.</w:t>
      </w:r>
    </w:p>
    <w:p w:rsidR="000D0B21" w:rsidRPr="000D0B21" w:rsidRDefault="000D0B21" w:rsidP="000D0B21">
      <w:pPr>
        <w:pStyle w:val="Default"/>
        <w:ind w:left="720"/>
        <w:rPr>
          <w:i/>
        </w:rPr>
      </w:pPr>
    </w:p>
    <w:p w:rsidR="000D0B21" w:rsidRPr="000D0B21" w:rsidRDefault="000D0B21" w:rsidP="000D0B21">
      <w:pPr>
        <w:pStyle w:val="Default"/>
        <w:ind w:left="720"/>
        <w:rPr>
          <w:bCs/>
        </w:rPr>
      </w:pPr>
      <w:r w:rsidRPr="000D0B21">
        <w:rPr>
          <w:b/>
          <w:bCs/>
          <w:i/>
        </w:rPr>
        <w:t xml:space="preserve">I’m pregnant. Should I get vaccinated? </w:t>
      </w:r>
      <w:r w:rsidRPr="000D0B21">
        <w:rPr>
          <w:i/>
        </w:rPr>
        <w:t>The flu vaccine is safe at any stage of pregnancy, and is recommended for all pregnant women as they face a higher risk of developing complications from flu.</w:t>
      </w:r>
      <w:r w:rsidRPr="000D0B21">
        <w:rPr>
          <w:i/>
        </w:rPr>
        <w:br/>
      </w:r>
      <w:r w:rsidRPr="000D0B21">
        <w:rPr>
          <w:b/>
          <w:bCs/>
          <w:i/>
        </w:rPr>
        <w:br/>
        <w:t xml:space="preserve">Can I book online? </w:t>
      </w:r>
      <w:r w:rsidRPr="000D0B21">
        <w:rPr>
          <w:bCs/>
          <w:i/>
        </w:rPr>
        <w:t xml:space="preserve">This year eligible Londoners will be able to book their flu vaccine online with their local pharmacist at </w:t>
      </w:r>
      <w:hyperlink r:id="rId9" w:history="1">
        <w:r w:rsidRPr="000D0B21">
          <w:rPr>
            <w:rStyle w:val="Hyperlink"/>
            <w:bCs/>
            <w:i/>
          </w:rPr>
          <w:t>londonflu.co.uk</w:t>
        </w:r>
      </w:hyperlink>
      <w:r w:rsidRPr="000D0B21">
        <w:rPr>
          <w:bCs/>
          <w:i/>
        </w:rPr>
        <w:t>. Londoners are also able to walk in to pharmacies and get the vaccine.</w:t>
      </w:r>
    </w:p>
    <w:p w:rsidR="000D0B21" w:rsidRPr="000D0B21" w:rsidRDefault="000D0B21" w:rsidP="000D0B21">
      <w:pPr>
        <w:rPr>
          <w:rFonts w:cs="Arial"/>
          <w:sz w:val="24"/>
        </w:rPr>
      </w:pPr>
    </w:p>
    <w:p w:rsidR="000D0B21" w:rsidRPr="00377B69" w:rsidRDefault="000D0B21" w:rsidP="000D0B21">
      <w:pPr>
        <w:pStyle w:val="Heading2"/>
        <w:rPr>
          <w:rFonts w:cs="Arial"/>
          <w:color w:val="031E55"/>
          <w:sz w:val="28"/>
          <w:szCs w:val="28"/>
        </w:rPr>
      </w:pPr>
      <w:r w:rsidRPr="00377B69">
        <w:rPr>
          <w:rFonts w:cs="Arial"/>
          <w:color w:val="031E55"/>
          <w:sz w:val="28"/>
          <w:szCs w:val="28"/>
        </w:rPr>
        <w:t>For bulletins and newsletters:</w:t>
      </w:r>
    </w:p>
    <w:p w:rsidR="000D0B21" w:rsidRPr="000D0B21" w:rsidRDefault="000D0B21" w:rsidP="000D0B21">
      <w:pPr>
        <w:rPr>
          <w:rFonts w:cs="Arial"/>
          <w:sz w:val="24"/>
        </w:rPr>
      </w:pPr>
      <w:r w:rsidRPr="000D0B21">
        <w:rPr>
          <w:rFonts w:cs="Arial"/>
          <w:sz w:val="24"/>
        </w:rPr>
        <w:t>Practices are encouraged to promote the flu campaign within their local community.  The following short article, which is a more general article about the flu can be used in Practice newsletters or local community newsletters.</w:t>
      </w:r>
    </w:p>
    <w:p w:rsidR="000D0B21" w:rsidRPr="000D0B21" w:rsidRDefault="000D0B21" w:rsidP="000D0B21">
      <w:pPr>
        <w:rPr>
          <w:rFonts w:cs="Arial"/>
          <w:i/>
          <w:sz w:val="24"/>
        </w:rPr>
      </w:pPr>
    </w:p>
    <w:p w:rsidR="000D0B21" w:rsidRPr="000D0B21" w:rsidRDefault="000D0B21" w:rsidP="000D0B21">
      <w:pPr>
        <w:ind w:left="720"/>
        <w:rPr>
          <w:rFonts w:cs="Arial"/>
          <w:i/>
          <w:sz w:val="24"/>
        </w:rPr>
      </w:pPr>
      <w:r w:rsidRPr="000D0B21">
        <w:rPr>
          <w:rFonts w:cs="Arial"/>
          <w:i/>
          <w:sz w:val="24"/>
        </w:rPr>
        <w:lastRenderedPageBreak/>
        <w:t xml:space="preserve">Each year the flu kills around 11,000 people and hospitalises thousands more. This year it’s more important than ever for people at risk to get their free flu vaccine. If you’re over 65, are pregnant, have a long-term health condition, or you’re in a shielding household, speak to your GP or pharmacist to get the free flu vaccine. You can book online with your local pharmacist at </w:t>
      </w:r>
      <w:hyperlink r:id="rId10" w:history="1">
        <w:r w:rsidRPr="000D0B21">
          <w:rPr>
            <w:rStyle w:val="Hyperlink"/>
            <w:rFonts w:cs="Arial"/>
            <w:i/>
            <w:sz w:val="24"/>
          </w:rPr>
          <w:t>londonflu.co.uk</w:t>
        </w:r>
      </w:hyperlink>
      <w:r w:rsidRPr="000D0B21">
        <w:rPr>
          <w:rFonts w:cs="Arial"/>
          <w:i/>
          <w:sz w:val="24"/>
        </w:rPr>
        <w:t xml:space="preserve">. Children aged 2-3 can get a free nasal spray at their GP. School aged children up to year 7 will be offered the vaccine at school – if you have an eligible child, please make sure they get it to help stop the spread of flu. The flu spreads from person to person – even amongst those not showing symptoms. The vaccine is the best protection for you and those around you. </w:t>
      </w:r>
      <w:hyperlink r:id="rId11" w:history="1">
        <w:r w:rsidRPr="000D0B21">
          <w:rPr>
            <w:rStyle w:val="Hyperlink"/>
            <w:rFonts w:cs="Arial"/>
            <w:i/>
            <w:sz w:val="24"/>
          </w:rPr>
          <w:t>Find out more.</w:t>
        </w:r>
      </w:hyperlink>
    </w:p>
    <w:p w:rsidR="000D0B21" w:rsidRPr="000D0B21" w:rsidRDefault="000D0B21" w:rsidP="000D0B21">
      <w:pPr>
        <w:rPr>
          <w:rFonts w:cs="Arial"/>
          <w:sz w:val="24"/>
        </w:rPr>
      </w:pPr>
    </w:p>
    <w:p w:rsidR="000D0B21" w:rsidRPr="00377B69" w:rsidRDefault="000D0B21" w:rsidP="000D0B21">
      <w:pPr>
        <w:pStyle w:val="Heading2"/>
        <w:rPr>
          <w:rFonts w:cs="Arial"/>
          <w:color w:val="031E55"/>
          <w:sz w:val="28"/>
          <w:szCs w:val="28"/>
        </w:rPr>
      </w:pPr>
      <w:r w:rsidRPr="00377B69">
        <w:rPr>
          <w:rFonts w:cs="Arial"/>
          <w:color w:val="031E55"/>
          <w:sz w:val="28"/>
          <w:szCs w:val="28"/>
        </w:rPr>
        <w:t>For social media:</w:t>
      </w:r>
    </w:p>
    <w:p w:rsidR="000D0B21" w:rsidRDefault="000D0B21" w:rsidP="000D0B21">
      <w:pPr>
        <w:rPr>
          <w:rFonts w:cs="Arial"/>
          <w:sz w:val="24"/>
        </w:rPr>
      </w:pPr>
      <w:r w:rsidRPr="000D0B21">
        <w:rPr>
          <w:rFonts w:cs="Arial"/>
          <w:sz w:val="24"/>
        </w:rPr>
        <w:t xml:space="preserve">Practices are encouraged to help raise awareness of the national flu campaign through their social media channels – Facebook, Twitter, and Instagram.  You can use any of the following graphics and wording below for your accounts.  Alternatively, please follow your local CCG Twitter accounts and retweet/share our activity. </w:t>
      </w:r>
    </w:p>
    <w:p w:rsidR="00E1538F" w:rsidRDefault="00E1538F" w:rsidP="000D0B21">
      <w:pPr>
        <w:rPr>
          <w:rFonts w:cs="Arial"/>
          <w:sz w:val="24"/>
        </w:rPr>
      </w:pPr>
    </w:p>
    <w:p w:rsidR="00E1538F" w:rsidRPr="000D0B21" w:rsidRDefault="00E1538F" w:rsidP="000D0B21">
      <w:pPr>
        <w:rPr>
          <w:rFonts w:cs="Arial"/>
          <w:sz w:val="24"/>
        </w:rPr>
      </w:pPr>
      <w:r>
        <w:rPr>
          <w:rFonts w:cs="Arial"/>
          <w:sz w:val="24"/>
        </w:rPr>
        <w:t xml:space="preserve">Assets can be downloaded on the </w:t>
      </w:r>
      <w:hyperlink r:id="rId12" w:history="1">
        <w:r w:rsidRPr="00E1538F">
          <w:rPr>
            <w:rStyle w:val="Hyperlink"/>
            <w:rFonts w:cs="Arial"/>
            <w:sz w:val="24"/>
          </w:rPr>
          <w:t>East London Health and Care Partnership website</w:t>
        </w:r>
      </w:hyperlink>
      <w:r>
        <w:rPr>
          <w:rFonts w:cs="Arial"/>
          <w:sz w:val="24"/>
        </w:rPr>
        <w:t>.</w:t>
      </w:r>
    </w:p>
    <w:p w:rsidR="000D0B21" w:rsidRPr="000D0B21" w:rsidRDefault="000D0B21" w:rsidP="000D0B21">
      <w:pPr>
        <w:rPr>
          <w:rFonts w:cs="Arial"/>
          <w:sz w:val="24"/>
          <w:lang w:eastAsia="en-US"/>
        </w:rPr>
      </w:pPr>
    </w:p>
    <w:p w:rsidR="000D0B21" w:rsidRPr="000D0B21" w:rsidRDefault="000D0B21" w:rsidP="000D0B21">
      <w:pPr>
        <w:pStyle w:val="Heading3"/>
        <w:rPr>
          <w:rFonts w:cs="Arial"/>
          <w:sz w:val="24"/>
          <w:lang w:eastAsia="en-US"/>
        </w:rPr>
      </w:pPr>
      <w:r w:rsidRPr="000D0B21">
        <w:rPr>
          <w:rFonts w:cs="Arial"/>
          <w:sz w:val="24"/>
          <w:lang w:eastAsia="en-US"/>
        </w:rPr>
        <w:t>Twitter –</w:t>
      </w:r>
    </w:p>
    <w:tbl>
      <w:tblPr>
        <w:tblStyle w:val="TableGrid"/>
        <w:tblW w:w="0" w:type="auto"/>
        <w:tblLook w:val="04A0" w:firstRow="1" w:lastRow="0" w:firstColumn="1" w:lastColumn="0" w:noHBand="0" w:noVBand="1"/>
      </w:tblPr>
      <w:tblGrid>
        <w:gridCol w:w="5650"/>
        <w:gridCol w:w="4086"/>
      </w:tblGrid>
      <w:tr w:rsidR="000D0B21" w:rsidRPr="000D0B21" w:rsidTr="000D0B21">
        <w:tc>
          <w:tcPr>
            <w:tcW w:w="0" w:type="auto"/>
            <w:shd w:val="clear" w:color="auto" w:fill="031E55"/>
          </w:tcPr>
          <w:p w:rsidR="000D0B21" w:rsidRPr="000D0B21" w:rsidRDefault="000D0B21" w:rsidP="006F37C1">
            <w:pPr>
              <w:rPr>
                <w:rFonts w:cs="Arial"/>
                <w:b/>
                <w:bCs/>
                <w:color w:val="FFFFFF" w:themeColor="background1"/>
                <w:sz w:val="24"/>
              </w:rPr>
            </w:pPr>
            <w:r w:rsidRPr="000D0B21">
              <w:rPr>
                <w:rFonts w:cs="Arial"/>
                <w:b/>
                <w:bCs/>
                <w:color w:val="FFFFFF" w:themeColor="background1"/>
                <w:sz w:val="24"/>
              </w:rPr>
              <w:t>Copy</w:t>
            </w:r>
          </w:p>
        </w:tc>
        <w:tc>
          <w:tcPr>
            <w:tcW w:w="0" w:type="auto"/>
            <w:shd w:val="clear" w:color="auto" w:fill="031E55"/>
          </w:tcPr>
          <w:p w:rsidR="000D0B21" w:rsidRPr="000D0B21" w:rsidRDefault="000D0B21" w:rsidP="006F37C1">
            <w:pPr>
              <w:rPr>
                <w:rFonts w:cs="Arial"/>
                <w:b/>
                <w:bCs/>
                <w:noProof/>
                <w:color w:val="FFFFFF" w:themeColor="background1"/>
                <w:sz w:val="24"/>
              </w:rPr>
            </w:pPr>
            <w:r w:rsidRPr="000D0B21">
              <w:rPr>
                <w:rFonts w:cs="Arial"/>
                <w:b/>
                <w:bCs/>
                <w:noProof/>
                <w:color w:val="FFFFFF" w:themeColor="background1"/>
                <w:sz w:val="24"/>
              </w:rPr>
              <w:t>Image</w:t>
            </w:r>
          </w:p>
        </w:tc>
      </w:tr>
      <w:tr w:rsidR="000D0B21" w:rsidRPr="000D0B21" w:rsidTr="006F37C1">
        <w:tc>
          <w:tcPr>
            <w:tcW w:w="0" w:type="auto"/>
          </w:tcPr>
          <w:p w:rsidR="000D0B21" w:rsidRPr="000D0B21" w:rsidRDefault="000D0B21" w:rsidP="006F37C1">
            <w:pPr>
              <w:rPr>
                <w:rFonts w:cs="Arial"/>
                <w:b/>
                <w:bCs/>
                <w:sz w:val="24"/>
              </w:rPr>
            </w:pPr>
            <w:r w:rsidRPr="000D0B21">
              <w:rPr>
                <w:rFonts w:cs="Arial"/>
                <w:b/>
                <w:bCs/>
                <w:sz w:val="24"/>
              </w:rPr>
              <w:t xml:space="preserve">1 – generic </w:t>
            </w:r>
            <w:r w:rsidRPr="000D0B21">
              <w:rPr>
                <w:rFonts w:cs="Arial"/>
                <w:sz w:val="24"/>
              </w:rPr>
              <w:t xml:space="preserve"> </w:t>
            </w:r>
          </w:p>
          <w:p w:rsidR="000D0B21" w:rsidRPr="000D0B21" w:rsidRDefault="000D0B21" w:rsidP="006F37C1">
            <w:pPr>
              <w:rPr>
                <w:rFonts w:cs="Arial"/>
                <w:i/>
                <w:iCs/>
                <w:sz w:val="24"/>
              </w:rPr>
            </w:pPr>
            <w:r w:rsidRPr="000D0B21">
              <w:rPr>
                <w:rFonts w:cs="Arial"/>
                <w:sz w:val="24"/>
              </w:rPr>
              <w:t>It’s more important than ever to get the flu vaccine if you’re eligible this year. Measures are in place to keep you safe</w:t>
            </w:r>
            <w:r w:rsidRPr="000D0B21">
              <w:rPr>
                <w:rFonts w:cs="Arial"/>
                <w:i/>
                <w:iCs/>
                <w:sz w:val="24"/>
              </w:rPr>
              <w:t>.</w:t>
            </w:r>
          </w:p>
          <w:p w:rsidR="000D0B21" w:rsidRPr="000D0B21" w:rsidRDefault="000D0B21" w:rsidP="006F37C1">
            <w:pPr>
              <w:rPr>
                <w:rFonts w:cs="Arial"/>
                <w:b/>
                <w:bCs/>
                <w:sz w:val="24"/>
              </w:rPr>
            </w:pPr>
            <w:r w:rsidRPr="000D0B21">
              <w:rPr>
                <w:rFonts w:cs="Arial"/>
                <w:sz w:val="24"/>
              </w:rPr>
              <w:t xml:space="preserve">Find out more: </w:t>
            </w:r>
            <w:hyperlink r:id="rId13" w:history="1">
              <w:r w:rsidRPr="000D0B21">
                <w:rPr>
                  <w:rStyle w:val="Hyperlink"/>
                  <w:rFonts w:cs="Arial"/>
                  <w:sz w:val="24"/>
                </w:rPr>
                <w:t>https://www.england.nhs.uk/london/our-work/getting-the-flu-vaccine/</w:t>
              </w:r>
            </w:hyperlink>
          </w:p>
        </w:tc>
        <w:tc>
          <w:tcPr>
            <w:tcW w:w="0" w:type="auto"/>
          </w:tcPr>
          <w:p w:rsidR="000D0B21" w:rsidRPr="000D0B21" w:rsidRDefault="000D0B21" w:rsidP="006F37C1">
            <w:pPr>
              <w:jc w:val="center"/>
              <w:rPr>
                <w:rFonts w:cs="Arial"/>
                <w:b/>
                <w:bCs/>
                <w:sz w:val="24"/>
              </w:rPr>
            </w:pPr>
            <w:r w:rsidRPr="000D0B21">
              <w:rPr>
                <w:rFonts w:cs="Arial"/>
                <w:noProof/>
                <w:sz w:val="24"/>
              </w:rPr>
              <w:drawing>
                <wp:inline distT="0" distB="0" distL="0" distR="0" wp14:anchorId="2BC0155B" wp14:editId="03001A15">
                  <wp:extent cx="2449001" cy="122450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3011" cy="1236506"/>
                          </a:xfrm>
                          <a:prstGeom prst="rect">
                            <a:avLst/>
                          </a:prstGeom>
                          <a:noFill/>
                          <a:ln>
                            <a:noFill/>
                          </a:ln>
                        </pic:spPr>
                      </pic:pic>
                    </a:graphicData>
                  </a:graphic>
                </wp:inline>
              </w:drawing>
            </w:r>
          </w:p>
        </w:tc>
      </w:tr>
      <w:tr w:rsidR="000D0B21" w:rsidRPr="000D0B21" w:rsidTr="006F37C1">
        <w:tc>
          <w:tcPr>
            <w:tcW w:w="0" w:type="auto"/>
          </w:tcPr>
          <w:p w:rsidR="000D0B21" w:rsidRPr="000D0B21" w:rsidRDefault="000D0B21" w:rsidP="006F37C1">
            <w:pPr>
              <w:rPr>
                <w:rFonts w:cs="Arial"/>
                <w:b/>
                <w:bCs/>
                <w:sz w:val="24"/>
              </w:rPr>
            </w:pPr>
            <w:r w:rsidRPr="000D0B21">
              <w:rPr>
                <w:rFonts w:cs="Arial"/>
                <w:b/>
                <w:bCs/>
                <w:sz w:val="24"/>
              </w:rPr>
              <w:t>2 – long term health conditions</w:t>
            </w:r>
          </w:p>
          <w:p w:rsidR="000D0B21" w:rsidRPr="000D0B21" w:rsidRDefault="000D0B21" w:rsidP="006F37C1">
            <w:pPr>
              <w:rPr>
                <w:rFonts w:cs="Arial"/>
                <w:sz w:val="24"/>
              </w:rPr>
            </w:pPr>
            <w:r w:rsidRPr="000D0B21">
              <w:rPr>
                <w:rFonts w:cs="Arial"/>
                <w:sz w:val="24"/>
              </w:rPr>
              <w:t>If you have a health condition like lung disease, diabetes or a heart problem, it’s important you protect yourself from flu this year. Ask your GP or pharmacist today.</w:t>
            </w:r>
          </w:p>
          <w:p w:rsidR="000D0B21" w:rsidRPr="000D0B21" w:rsidRDefault="000D0B21" w:rsidP="006F37C1">
            <w:pPr>
              <w:rPr>
                <w:rFonts w:cs="Arial"/>
                <w:b/>
                <w:bCs/>
                <w:sz w:val="24"/>
              </w:rPr>
            </w:pPr>
            <w:r w:rsidRPr="000D0B21">
              <w:rPr>
                <w:rFonts w:cs="Arial"/>
                <w:sz w:val="24"/>
              </w:rPr>
              <w:t xml:space="preserve">Find out more: </w:t>
            </w:r>
            <w:hyperlink r:id="rId15" w:history="1">
              <w:r w:rsidRPr="000D0B21">
                <w:rPr>
                  <w:rStyle w:val="Hyperlink"/>
                  <w:rFonts w:cs="Arial"/>
                  <w:sz w:val="24"/>
                </w:rPr>
                <w:t>https://www.england.nhs.uk/london/our-work/getting-the-flu-vaccine/</w:t>
              </w:r>
            </w:hyperlink>
          </w:p>
        </w:tc>
        <w:tc>
          <w:tcPr>
            <w:tcW w:w="0" w:type="auto"/>
          </w:tcPr>
          <w:p w:rsidR="000D0B21" w:rsidRPr="000D0B21" w:rsidRDefault="000D0B21" w:rsidP="006F37C1">
            <w:pPr>
              <w:jc w:val="center"/>
              <w:rPr>
                <w:rFonts w:cs="Arial"/>
                <w:b/>
                <w:bCs/>
                <w:sz w:val="24"/>
              </w:rPr>
            </w:pPr>
            <w:r w:rsidRPr="000D0B21">
              <w:rPr>
                <w:rFonts w:cs="Arial"/>
                <w:noProof/>
                <w:sz w:val="24"/>
              </w:rPr>
              <w:drawing>
                <wp:inline distT="0" distB="0" distL="0" distR="0" wp14:anchorId="35F538D3" wp14:editId="1B91BC0A">
                  <wp:extent cx="2448000" cy="12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8000" cy="1224000"/>
                          </a:xfrm>
                          <a:prstGeom prst="rect">
                            <a:avLst/>
                          </a:prstGeom>
                          <a:noFill/>
                          <a:ln>
                            <a:noFill/>
                          </a:ln>
                        </pic:spPr>
                      </pic:pic>
                    </a:graphicData>
                  </a:graphic>
                </wp:inline>
              </w:drawing>
            </w:r>
          </w:p>
        </w:tc>
      </w:tr>
      <w:tr w:rsidR="000D0B21" w:rsidRPr="000D0B21" w:rsidTr="006F37C1">
        <w:tc>
          <w:tcPr>
            <w:tcW w:w="0" w:type="auto"/>
          </w:tcPr>
          <w:p w:rsidR="000D0B21" w:rsidRPr="000D0B21" w:rsidRDefault="000D0B21" w:rsidP="006F37C1">
            <w:pPr>
              <w:rPr>
                <w:rFonts w:cs="Arial"/>
                <w:b/>
                <w:bCs/>
                <w:sz w:val="24"/>
              </w:rPr>
            </w:pPr>
            <w:r w:rsidRPr="000D0B21">
              <w:rPr>
                <w:rFonts w:cs="Arial"/>
                <w:b/>
                <w:bCs/>
                <w:sz w:val="24"/>
              </w:rPr>
              <w:lastRenderedPageBreak/>
              <w:t>3 – parents of children aged 2-3</w:t>
            </w:r>
          </w:p>
          <w:p w:rsidR="000D0B21" w:rsidRPr="000D0B21" w:rsidRDefault="000D0B21" w:rsidP="006F37C1">
            <w:pPr>
              <w:rPr>
                <w:rFonts w:cs="Arial"/>
                <w:sz w:val="24"/>
              </w:rPr>
            </w:pPr>
            <w:r w:rsidRPr="000D0B21">
              <w:rPr>
                <w:rFonts w:cs="Arial"/>
                <w:sz w:val="24"/>
              </w:rPr>
              <w:t>Flu can be horrible and sometimes serious for little ones. The free nasal spray vaccine is the best way to protect them and others from flu. If your child is 2 or 3, ask your GP today.</w:t>
            </w:r>
          </w:p>
          <w:p w:rsidR="000D0B21" w:rsidRPr="000D0B21" w:rsidRDefault="000D0B21" w:rsidP="006F37C1">
            <w:pPr>
              <w:rPr>
                <w:rFonts w:cs="Arial"/>
                <w:sz w:val="24"/>
              </w:rPr>
            </w:pPr>
            <w:r w:rsidRPr="000D0B21">
              <w:rPr>
                <w:rFonts w:cs="Arial"/>
                <w:sz w:val="24"/>
              </w:rPr>
              <w:t xml:space="preserve">Find out more: </w:t>
            </w:r>
            <w:hyperlink r:id="rId17" w:history="1">
              <w:r w:rsidRPr="000D0B21">
                <w:rPr>
                  <w:rStyle w:val="Hyperlink"/>
                  <w:rFonts w:cs="Arial"/>
                  <w:sz w:val="24"/>
                </w:rPr>
                <w:t>https://www.england.nhs.uk/london/our-work/getting-the-flu-vaccine/</w:t>
              </w:r>
            </w:hyperlink>
          </w:p>
        </w:tc>
        <w:tc>
          <w:tcPr>
            <w:tcW w:w="0" w:type="auto"/>
          </w:tcPr>
          <w:p w:rsidR="000D0B21" w:rsidRPr="000D0B21" w:rsidRDefault="000D0B21" w:rsidP="006F37C1">
            <w:pPr>
              <w:jc w:val="center"/>
              <w:rPr>
                <w:rFonts w:cs="Arial"/>
                <w:b/>
                <w:bCs/>
                <w:sz w:val="24"/>
              </w:rPr>
            </w:pPr>
            <w:r w:rsidRPr="000D0B21">
              <w:rPr>
                <w:rFonts w:cs="Arial"/>
                <w:noProof/>
                <w:sz w:val="24"/>
              </w:rPr>
              <w:drawing>
                <wp:inline distT="0" distB="0" distL="0" distR="0" wp14:anchorId="40E79DC1" wp14:editId="109BD1F4">
                  <wp:extent cx="2448000" cy="122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8000" cy="1224000"/>
                          </a:xfrm>
                          <a:prstGeom prst="rect">
                            <a:avLst/>
                          </a:prstGeom>
                          <a:noFill/>
                          <a:ln>
                            <a:noFill/>
                          </a:ln>
                        </pic:spPr>
                      </pic:pic>
                    </a:graphicData>
                  </a:graphic>
                </wp:inline>
              </w:drawing>
            </w:r>
          </w:p>
        </w:tc>
      </w:tr>
      <w:tr w:rsidR="000D0B21" w:rsidRPr="000D0B21" w:rsidTr="006F37C1">
        <w:tc>
          <w:tcPr>
            <w:tcW w:w="0" w:type="auto"/>
          </w:tcPr>
          <w:p w:rsidR="000D0B21" w:rsidRPr="000D0B21" w:rsidRDefault="000D0B21" w:rsidP="006F37C1">
            <w:pPr>
              <w:rPr>
                <w:rFonts w:cs="Arial"/>
                <w:b/>
                <w:bCs/>
                <w:sz w:val="24"/>
              </w:rPr>
            </w:pPr>
            <w:r w:rsidRPr="000D0B21">
              <w:rPr>
                <w:rFonts w:cs="Arial"/>
                <w:b/>
                <w:bCs/>
                <w:sz w:val="24"/>
              </w:rPr>
              <w:t xml:space="preserve">4 – pregnant </w:t>
            </w:r>
          </w:p>
          <w:p w:rsidR="000D0B21" w:rsidRPr="000D0B21" w:rsidRDefault="000D0B21" w:rsidP="006F37C1">
            <w:pPr>
              <w:rPr>
                <w:rFonts w:cs="Arial"/>
                <w:sz w:val="24"/>
              </w:rPr>
            </w:pPr>
            <w:r w:rsidRPr="000D0B21">
              <w:rPr>
                <w:rFonts w:cs="Arial"/>
                <w:sz w:val="24"/>
              </w:rPr>
              <w:t>Flu can cause serious complications for you and your baby. The free flu vaccine is the best protection for both of you. Ask your GP or pharmacist.</w:t>
            </w:r>
          </w:p>
          <w:p w:rsidR="000D0B21" w:rsidRPr="000D0B21" w:rsidRDefault="000D0B21" w:rsidP="006F37C1">
            <w:pPr>
              <w:rPr>
                <w:rFonts w:cs="Arial"/>
                <w:b/>
                <w:bCs/>
                <w:sz w:val="24"/>
              </w:rPr>
            </w:pPr>
            <w:r w:rsidRPr="000D0B21">
              <w:rPr>
                <w:rFonts w:cs="Arial"/>
                <w:sz w:val="24"/>
              </w:rPr>
              <w:t xml:space="preserve">Find out more: </w:t>
            </w:r>
            <w:hyperlink r:id="rId19" w:history="1">
              <w:r w:rsidRPr="000D0B21">
                <w:rPr>
                  <w:rStyle w:val="Hyperlink"/>
                  <w:rFonts w:cs="Arial"/>
                  <w:sz w:val="24"/>
                </w:rPr>
                <w:t>https://www.england.nhs.uk/london/our-work/getting-the-flu-vaccine/</w:t>
              </w:r>
            </w:hyperlink>
          </w:p>
        </w:tc>
        <w:tc>
          <w:tcPr>
            <w:tcW w:w="0" w:type="auto"/>
          </w:tcPr>
          <w:p w:rsidR="000D0B21" w:rsidRPr="000D0B21" w:rsidRDefault="000D0B21" w:rsidP="006F37C1">
            <w:pPr>
              <w:jc w:val="center"/>
              <w:rPr>
                <w:rFonts w:cs="Arial"/>
                <w:b/>
                <w:bCs/>
                <w:sz w:val="24"/>
              </w:rPr>
            </w:pPr>
            <w:r w:rsidRPr="000D0B21">
              <w:rPr>
                <w:rFonts w:cs="Arial"/>
                <w:noProof/>
                <w:sz w:val="24"/>
              </w:rPr>
              <w:drawing>
                <wp:inline distT="0" distB="0" distL="0" distR="0" wp14:anchorId="44D23324" wp14:editId="4F00BA14">
                  <wp:extent cx="2448000" cy="122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8000" cy="1224000"/>
                          </a:xfrm>
                          <a:prstGeom prst="rect">
                            <a:avLst/>
                          </a:prstGeom>
                          <a:noFill/>
                          <a:ln>
                            <a:noFill/>
                          </a:ln>
                        </pic:spPr>
                      </pic:pic>
                    </a:graphicData>
                  </a:graphic>
                </wp:inline>
              </w:drawing>
            </w:r>
          </w:p>
        </w:tc>
      </w:tr>
    </w:tbl>
    <w:p w:rsidR="000D0B21" w:rsidRPr="000D0B21" w:rsidRDefault="000D0B21" w:rsidP="000D0B21">
      <w:pPr>
        <w:rPr>
          <w:rFonts w:cs="Arial"/>
          <w:sz w:val="24"/>
          <w:lang w:eastAsia="en-US"/>
        </w:rPr>
      </w:pPr>
    </w:p>
    <w:p w:rsidR="000D0B21" w:rsidRPr="000D0B21" w:rsidRDefault="000D0B21" w:rsidP="000D0B21">
      <w:pPr>
        <w:pStyle w:val="Heading3"/>
        <w:rPr>
          <w:rFonts w:cs="Arial"/>
          <w:sz w:val="24"/>
          <w:lang w:eastAsia="en-US"/>
        </w:rPr>
      </w:pPr>
      <w:r w:rsidRPr="000D0B21">
        <w:rPr>
          <w:rFonts w:cs="Arial"/>
          <w:sz w:val="24"/>
          <w:lang w:eastAsia="en-US"/>
        </w:rPr>
        <w:t>Facebook, Instagram, WhatsApp –</w:t>
      </w:r>
    </w:p>
    <w:tbl>
      <w:tblPr>
        <w:tblStyle w:val="TableGrid"/>
        <w:tblW w:w="5000" w:type="pct"/>
        <w:tblLook w:val="04A0" w:firstRow="1" w:lastRow="0" w:firstColumn="1" w:lastColumn="0" w:noHBand="0" w:noVBand="1"/>
      </w:tblPr>
      <w:tblGrid>
        <w:gridCol w:w="4806"/>
        <w:gridCol w:w="4930"/>
      </w:tblGrid>
      <w:tr w:rsidR="000D0B21" w:rsidRPr="000D0B21" w:rsidTr="00E1538F">
        <w:tc>
          <w:tcPr>
            <w:tcW w:w="2468" w:type="pct"/>
            <w:shd w:val="clear" w:color="auto" w:fill="031E55"/>
          </w:tcPr>
          <w:p w:rsidR="000D0B21" w:rsidRPr="000D0B21" w:rsidRDefault="000D0B21" w:rsidP="006F37C1">
            <w:pPr>
              <w:rPr>
                <w:rFonts w:cs="Arial"/>
                <w:b/>
                <w:bCs/>
                <w:color w:val="FFFFFF" w:themeColor="background1"/>
                <w:sz w:val="24"/>
              </w:rPr>
            </w:pPr>
            <w:r w:rsidRPr="000D0B21">
              <w:rPr>
                <w:rFonts w:cs="Arial"/>
                <w:b/>
                <w:bCs/>
                <w:color w:val="FFFFFF" w:themeColor="background1"/>
                <w:sz w:val="24"/>
              </w:rPr>
              <w:t>Copy</w:t>
            </w:r>
          </w:p>
        </w:tc>
        <w:tc>
          <w:tcPr>
            <w:tcW w:w="2532" w:type="pct"/>
            <w:shd w:val="clear" w:color="auto" w:fill="031E55"/>
          </w:tcPr>
          <w:p w:rsidR="000D0B21" w:rsidRPr="000D0B21" w:rsidRDefault="000D0B21" w:rsidP="006F37C1">
            <w:pPr>
              <w:rPr>
                <w:rFonts w:cs="Arial"/>
                <w:b/>
                <w:bCs/>
                <w:noProof/>
                <w:color w:val="FFFFFF" w:themeColor="background1"/>
                <w:sz w:val="24"/>
              </w:rPr>
            </w:pPr>
            <w:r w:rsidRPr="000D0B21">
              <w:rPr>
                <w:rFonts w:cs="Arial"/>
                <w:b/>
                <w:bCs/>
                <w:noProof/>
                <w:color w:val="FFFFFF" w:themeColor="background1"/>
                <w:sz w:val="24"/>
              </w:rPr>
              <w:t xml:space="preserve">Example image </w:t>
            </w:r>
          </w:p>
        </w:tc>
      </w:tr>
      <w:tr w:rsidR="000D0B21" w:rsidRPr="000D0B21" w:rsidTr="00E1538F">
        <w:tc>
          <w:tcPr>
            <w:tcW w:w="2468" w:type="pct"/>
          </w:tcPr>
          <w:p w:rsidR="000D0B21" w:rsidRPr="000D0B21" w:rsidRDefault="000D0B21" w:rsidP="006F37C1">
            <w:pPr>
              <w:rPr>
                <w:rFonts w:cs="Arial"/>
                <w:b/>
                <w:bCs/>
                <w:sz w:val="24"/>
              </w:rPr>
            </w:pPr>
            <w:r w:rsidRPr="000D0B21">
              <w:rPr>
                <w:rFonts w:cs="Arial"/>
                <w:b/>
                <w:bCs/>
                <w:sz w:val="24"/>
              </w:rPr>
              <w:t xml:space="preserve">1 – generic </w:t>
            </w:r>
          </w:p>
          <w:p w:rsidR="000D0B21" w:rsidRPr="000D0B21" w:rsidRDefault="000D0B21" w:rsidP="006F37C1">
            <w:pPr>
              <w:rPr>
                <w:rFonts w:cs="Arial"/>
                <w:sz w:val="24"/>
              </w:rPr>
            </w:pPr>
            <w:r w:rsidRPr="000D0B21">
              <w:rPr>
                <w:rFonts w:cs="Arial"/>
                <w:sz w:val="24"/>
              </w:rPr>
              <w:t>“Just” the flu?</w:t>
            </w:r>
          </w:p>
          <w:p w:rsidR="000D0B21" w:rsidRPr="000D0B21" w:rsidRDefault="000D0B21" w:rsidP="006F37C1">
            <w:pPr>
              <w:rPr>
                <w:rFonts w:cs="Arial"/>
                <w:sz w:val="24"/>
              </w:rPr>
            </w:pPr>
            <w:r w:rsidRPr="000D0B21">
              <w:rPr>
                <w:rFonts w:cs="Arial"/>
                <w:sz w:val="24"/>
              </w:rPr>
              <w:t xml:space="preserve">Each year the flu kills on average 11,000 people and hospitalises thousands more. There’s no “just” about it.  </w:t>
            </w:r>
          </w:p>
          <w:p w:rsidR="000D0B21" w:rsidRPr="000D0B21" w:rsidRDefault="000D0B21" w:rsidP="006F37C1">
            <w:pPr>
              <w:rPr>
                <w:rFonts w:cs="Arial"/>
                <w:i/>
                <w:iCs/>
                <w:sz w:val="24"/>
              </w:rPr>
            </w:pPr>
            <w:r w:rsidRPr="000D0B21">
              <w:rPr>
                <w:rFonts w:cs="Arial"/>
                <w:sz w:val="24"/>
              </w:rPr>
              <w:t>It’s more important than ever to get the flu vaccine if you’re eligible this year. Measures are in place to keep you safe</w:t>
            </w:r>
            <w:r w:rsidRPr="000D0B21">
              <w:rPr>
                <w:rFonts w:cs="Arial"/>
                <w:i/>
                <w:iCs/>
                <w:sz w:val="24"/>
              </w:rPr>
              <w:t>.</w:t>
            </w:r>
          </w:p>
          <w:p w:rsidR="000D0B21" w:rsidRPr="000D0B21" w:rsidRDefault="000D0B21" w:rsidP="006F37C1">
            <w:pPr>
              <w:rPr>
                <w:rFonts w:cs="Arial"/>
                <w:sz w:val="24"/>
              </w:rPr>
            </w:pPr>
            <w:r w:rsidRPr="000D0B21">
              <w:rPr>
                <w:rFonts w:cs="Arial"/>
                <w:sz w:val="24"/>
              </w:rPr>
              <w:t xml:space="preserve">Find out more: </w:t>
            </w:r>
          </w:p>
          <w:p w:rsidR="000D0B21" w:rsidRPr="000D0B21" w:rsidRDefault="00E20B20" w:rsidP="006F37C1">
            <w:pPr>
              <w:rPr>
                <w:rFonts w:cs="Arial"/>
                <w:i/>
                <w:iCs/>
                <w:sz w:val="24"/>
              </w:rPr>
            </w:pPr>
            <w:hyperlink r:id="rId21" w:history="1">
              <w:r w:rsidR="000D0B21" w:rsidRPr="000D0B21">
                <w:rPr>
                  <w:rStyle w:val="Hyperlink"/>
                  <w:rFonts w:cs="Arial"/>
                  <w:sz w:val="24"/>
                </w:rPr>
                <w:t>https://www.england.nhs.uk/london/our-work/getting-the-flu-vaccine/</w:t>
              </w:r>
            </w:hyperlink>
          </w:p>
        </w:tc>
        <w:tc>
          <w:tcPr>
            <w:tcW w:w="2532" w:type="pct"/>
          </w:tcPr>
          <w:p w:rsidR="000D0B21" w:rsidRPr="000D0B21" w:rsidRDefault="000D0B21" w:rsidP="006F37C1">
            <w:pPr>
              <w:jc w:val="center"/>
              <w:rPr>
                <w:rFonts w:cs="Arial"/>
                <w:b/>
                <w:bCs/>
                <w:sz w:val="24"/>
              </w:rPr>
            </w:pPr>
            <w:r w:rsidRPr="000D0B21">
              <w:rPr>
                <w:rFonts w:cs="Arial"/>
                <w:noProof/>
                <w:sz w:val="24"/>
              </w:rPr>
              <w:drawing>
                <wp:inline distT="0" distB="0" distL="0" distR="0" wp14:anchorId="69EF6E79" wp14:editId="216E16AA">
                  <wp:extent cx="2316480" cy="1941778"/>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2937" cy="1955573"/>
                          </a:xfrm>
                          <a:prstGeom prst="rect">
                            <a:avLst/>
                          </a:prstGeom>
                          <a:noFill/>
                          <a:ln>
                            <a:noFill/>
                          </a:ln>
                        </pic:spPr>
                      </pic:pic>
                    </a:graphicData>
                  </a:graphic>
                </wp:inline>
              </w:drawing>
            </w:r>
          </w:p>
        </w:tc>
      </w:tr>
      <w:tr w:rsidR="000D0B21" w:rsidRPr="000D0B21" w:rsidTr="00E1538F">
        <w:tc>
          <w:tcPr>
            <w:tcW w:w="2468" w:type="pct"/>
          </w:tcPr>
          <w:p w:rsidR="000D0B21" w:rsidRPr="000D0B21" w:rsidRDefault="000D0B21" w:rsidP="006F37C1">
            <w:pPr>
              <w:rPr>
                <w:rFonts w:cs="Arial"/>
                <w:b/>
                <w:bCs/>
                <w:sz w:val="24"/>
              </w:rPr>
            </w:pPr>
            <w:r w:rsidRPr="000D0B21">
              <w:rPr>
                <w:rFonts w:cs="Arial"/>
                <w:b/>
                <w:bCs/>
                <w:sz w:val="24"/>
              </w:rPr>
              <w:lastRenderedPageBreak/>
              <w:t>2 – long term health conditions</w:t>
            </w:r>
          </w:p>
          <w:p w:rsidR="000D0B21" w:rsidRPr="000D0B21" w:rsidRDefault="000D0B21" w:rsidP="006F37C1">
            <w:pPr>
              <w:rPr>
                <w:rFonts w:cs="Arial"/>
                <w:sz w:val="24"/>
              </w:rPr>
            </w:pPr>
            <w:r w:rsidRPr="000D0B21">
              <w:rPr>
                <w:rFonts w:cs="Arial"/>
                <w:sz w:val="24"/>
              </w:rPr>
              <w:t>“Just” the flu?</w:t>
            </w:r>
          </w:p>
          <w:p w:rsidR="000D0B21" w:rsidRPr="000D0B21" w:rsidRDefault="000D0B21" w:rsidP="006F37C1">
            <w:pPr>
              <w:rPr>
                <w:rFonts w:cs="Arial"/>
                <w:sz w:val="24"/>
              </w:rPr>
            </w:pPr>
            <w:r w:rsidRPr="000D0B21">
              <w:rPr>
                <w:rFonts w:cs="Arial"/>
                <w:sz w:val="24"/>
              </w:rPr>
              <w:t xml:space="preserve">Each year the flu kills on average 11,000 people and hospitalises thousands more. There’s no “just” about it.  </w:t>
            </w:r>
          </w:p>
          <w:p w:rsidR="000D0B21" w:rsidRPr="000D0B21" w:rsidRDefault="000D0B21" w:rsidP="006F37C1">
            <w:pPr>
              <w:rPr>
                <w:rFonts w:cs="Arial"/>
                <w:sz w:val="24"/>
              </w:rPr>
            </w:pPr>
            <w:r w:rsidRPr="000D0B21">
              <w:rPr>
                <w:rFonts w:cs="Arial"/>
                <w:sz w:val="24"/>
              </w:rPr>
              <w:t>If you have a health condition like lung disease, diabetes or a heart problem, it’s important you protect yourself from flu this year. Ask your GP or pharmacist today.</w:t>
            </w:r>
          </w:p>
          <w:p w:rsidR="000D0B21" w:rsidRPr="000D0B21" w:rsidRDefault="000D0B21" w:rsidP="006F37C1">
            <w:pPr>
              <w:rPr>
                <w:rFonts w:cs="Arial"/>
                <w:b/>
                <w:bCs/>
                <w:sz w:val="24"/>
              </w:rPr>
            </w:pPr>
            <w:r w:rsidRPr="000D0B21">
              <w:rPr>
                <w:rFonts w:cs="Arial"/>
                <w:sz w:val="24"/>
              </w:rPr>
              <w:t xml:space="preserve">Find out more: </w:t>
            </w:r>
            <w:hyperlink r:id="rId23" w:history="1">
              <w:r w:rsidRPr="000D0B21">
                <w:rPr>
                  <w:rStyle w:val="Hyperlink"/>
                  <w:rFonts w:cs="Arial"/>
                  <w:sz w:val="24"/>
                </w:rPr>
                <w:t>https://www.england.nhs.uk/london/our-work/getting-the-flu-vaccine/</w:t>
              </w:r>
            </w:hyperlink>
          </w:p>
        </w:tc>
        <w:tc>
          <w:tcPr>
            <w:tcW w:w="2532" w:type="pct"/>
          </w:tcPr>
          <w:p w:rsidR="000D0B21" w:rsidRPr="000D0B21" w:rsidRDefault="000D0B21" w:rsidP="006F37C1">
            <w:pPr>
              <w:jc w:val="center"/>
              <w:rPr>
                <w:rFonts w:cs="Arial"/>
                <w:b/>
                <w:bCs/>
                <w:sz w:val="24"/>
              </w:rPr>
            </w:pPr>
            <w:r w:rsidRPr="000D0B21">
              <w:rPr>
                <w:rFonts w:cs="Arial"/>
                <w:noProof/>
                <w:sz w:val="24"/>
              </w:rPr>
              <w:drawing>
                <wp:inline distT="0" distB="0" distL="0" distR="0" wp14:anchorId="17683128" wp14:editId="13328441">
                  <wp:extent cx="2336239" cy="1958340"/>
                  <wp:effectExtent l="0" t="0" r="698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3766" cy="1964650"/>
                          </a:xfrm>
                          <a:prstGeom prst="rect">
                            <a:avLst/>
                          </a:prstGeom>
                          <a:noFill/>
                          <a:ln>
                            <a:noFill/>
                          </a:ln>
                        </pic:spPr>
                      </pic:pic>
                    </a:graphicData>
                  </a:graphic>
                </wp:inline>
              </w:drawing>
            </w:r>
          </w:p>
        </w:tc>
      </w:tr>
      <w:tr w:rsidR="000D0B21" w:rsidRPr="000D0B21" w:rsidTr="00E1538F">
        <w:tc>
          <w:tcPr>
            <w:tcW w:w="2468" w:type="pct"/>
          </w:tcPr>
          <w:p w:rsidR="000D0B21" w:rsidRPr="000D0B21" w:rsidRDefault="000D0B21" w:rsidP="006F37C1">
            <w:pPr>
              <w:rPr>
                <w:rFonts w:cs="Arial"/>
                <w:b/>
                <w:bCs/>
                <w:sz w:val="24"/>
              </w:rPr>
            </w:pPr>
            <w:r w:rsidRPr="000D0B21">
              <w:rPr>
                <w:rFonts w:cs="Arial"/>
                <w:b/>
                <w:bCs/>
                <w:sz w:val="24"/>
              </w:rPr>
              <w:t>3 – parents of children aged 2-3</w:t>
            </w:r>
          </w:p>
          <w:p w:rsidR="000D0B21" w:rsidRPr="000D0B21" w:rsidRDefault="000D0B21" w:rsidP="006F37C1">
            <w:pPr>
              <w:rPr>
                <w:rFonts w:cs="Arial"/>
                <w:sz w:val="24"/>
              </w:rPr>
            </w:pPr>
            <w:r w:rsidRPr="000D0B21">
              <w:rPr>
                <w:rFonts w:cs="Arial"/>
                <w:sz w:val="24"/>
              </w:rPr>
              <w:t>“Just” the flu?</w:t>
            </w:r>
          </w:p>
          <w:p w:rsidR="000D0B21" w:rsidRPr="000D0B21" w:rsidRDefault="000D0B21" w:rsidP="006F37C1">
            <w:pPr>
              <w:rPr>
                <w:rFonts w:cs="Arial"/>
                <w:sz w:val="24"/>
              </w:rPr>
            </w:pPr>
            <w:r w:rsidRPr="000D0B21">
              <w:rPr>
                <w:rFonts w:cs="Arial"/>
                <w:sz w:val="24"/>
              </w:rPr>
              <w:t xml:space="preserve">Flu can be horrible and sometimes serious for little ones. There’s no “just” about it.  </w:t>
            </w:r>
          </w:p>
          <w:p w:rsidR="000D0B21" w:rsidRPr="000D0B21" w:rsidRDefault="000D0B21" w:rsidP="006F37C1">
            <w:pPr>
              <w:rPr>
                <w:rFonts w:cs="Arial"/>
                <w:sz w:val="24"/>
              </w:rPr>
            </w:pPr>
            <w:r w:rsidRPr="000D0B21">
              <w:rPr>
                <w:rFonts w:cs="Arial"/>
                <w:sz w:val="24"/>
              </w:rPr>
              <w:t>The free nasal spray vaccine is the best way to protect them and others from flu. If your child is 2 or 3, ask your GP today.</w:t>
            </w:r>
          </w:p>
          <w:p w:rsidR="000D0B21" w:rsidRPr="000D0B21" w:rsidRDefault="000D0B21" w:rsidP="006F37C1">
            <w:pPr>
              <w:rPr>
                <w:rFonts w:cs="Arial"/>
                <w:sz w:val="24"/>
              </w:rPr>
            </w:pPr>
            <w:r w:rsidRPr="000D0B21">
              <w:rPr>
                <w:rFonts w:cs="Arial"/>
                <w:sz w:val="24"/>
              </w:rPr>
              <w:t xml:space="preserve">Find out more: </w:t>
            </w:r>
            <w:hyperlink r:id="rId25" w:history="1">
              <w:r w:rsidRPr="000D0B21">
                <w:rPr>
                  <w:rStyle w:val="Hyperlink"/>
                  <w:rFonts w:cs="Arial"/>
                  <w:sz w:val="24"/>
                </w:rPr>
                <w:t>https://www.england.nhs.uk/london/our-work/getting-the-flu-vaccine/</w:t>
              </w:r>
            </w:hyperlink>
          </w:p>
        </w:tc>
        <w:tc>
          <w:tcPr>
            <w:tcW w:w="2532" w:type="pct"/>
          </w:tcPr>
          <w:p w:rsidR="000D0B21" w:rsidRPr="000D0B21" w:rsidRDefault="000D0B21" w:rsidP="006F37C1">
            <w:pPr>
              <w:jc w:val="center"/>
              <w:rPr>
                <w:rFonts w:cs="Arial"/>
                <w:b/>
                <w:bCs/>
                <w:sz w:val="24"/>
              </w:rPr>
            </w:pPr>
            <w:r w:rsidRPr="000D0B21">
              <w:rPr>
                <w:rFonts w:cs="Arial"/>
                <w:noProof/>
                <w:sz w:val="24"/>
              </w:rPr>
              <w:drawing>
                <wp:inline distT="0" distB="0" distL="0" distR="0" wp14:anchorId="14087859" wp14:editId="23FDB3CB">
                  <wp:extent cx="2392680" cy="2005652"/>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7807" cy="2009950"/>
                          </a:xfrm>
                          <a:prstGeom prst="rect">
                            <a:avLst/>
                          </a:prstGeom>
                          <a:noFill/>
                          <a:ln>
                            <a:noFill/>
                          </a:ln>
                        </pic:spPr>
                      </pic:pic>
                    </a:graphicData>
                  </a:graphic>
                </wp:inline>
              </w:drawing>
            </w:r>
          </w:p>
        </w:tc>
      </w:tr>
      <w:tr w:rsidR="000D0B21" w:rsidRPr="000D0B21" w:rsidTr="00E1538F">
        <w:tc>
          <w:tcPr>
            <w:tcW w:w="2468" w:type="pct"/>
          </w:tcPr>
          <w:p w:rsidR="000D0B21" w:rsidRPr="000D0B21" w:rsidRDefault="000D0B21" w:rsidP="006F37C1">
            <w:pPr>
              <w:rPr>
                <w:rFonts w:cs="Arial"/>
                <w:b/>
                <w:bCs/>
                <w:sz w:val="24"/>
              </w:rPr>
            </w:pPr>
            <w:r w:rsidRPr="000D0B21">
              <w:rPr>
                <w:rFonts w:cs="Arial"/>
                <w:b/>
                <w:bCs/>
                <w:sz w:val="24"/>
              </w:rPr>
              <w:t xml:space="preserve">4 – pregnant </w:t>
            </w:r>
          </w:p>
          <w:p w:rsidR="000D0B21" w:rsidRPr="000D0B21" w:rsidRDefault="000D0B21" w:rsidP="006F37C1">
            <w:pPr>
              <w:rPr>
                <w:rFonts w:cs="Arial"/>
                <w:sz w:val="24"/>
              </w:rPr>
            </w:pPr>
            <w:r w:rsidRPr="000D0B21">
              <w:rPr>
                <w:rFonts w:cs="Arial"/>
                <w:sz w:val="24"/>
              </w:rPr>
              <w:t>“Just” the flu?</w:t>
            </w:r>
          </w:p>
          <w:p w:rsidR="000D0B21" w:rsidRPr="000D0B21" w:rsidRDefault="000D0B21" w:rsidP="006F37C1">
            <w:pPr>
              <w:rPr>
                <w:rFonts w:cs="Arial"/>
                <w:sz w:val="24"/>
              </w:rPr>
            </w:pPr>
            <w:r w:rsidRPr="000D0B21">
              <w:rPr>
                <w:rFonts w:cs="Arial"/>
                <w:sz w:val="24"/>
              </w:rPr>
              <w:t xml:space="preserve">Flu can cause serious complications for you and your baby. There’s no “just” about it.  </w:t>
            </w:r>
          </w:p>
          <w:p w:rsidR="000D0B21" w:rsidRPr="000D0B21" w:rsidRDefault="000D0B21" w:rsidP="006F37C1">
            <w:pPr>
              <w:rPr>
                <w:rFonts w:cs="Arial"/>
                <w:sz w:val="24"/>
              </w:rPr>
            </w:pPr>
            <w:r w:rsidRPr="000D0B21">
              <w:rPr>
                <w:rFonts w:cs="Arial"/>
                <w:sz w:val="24"/>
              </w:rPr>
              <w:t>The free flu vaccine is the best protection for both of you. Ask your GP or pharmacist.</w:t>
            </w:r>
          </w:p>
          <w:p w:rsidR="000D0B21" w:rsidRPr="000D0B21" w:rsidRDefault="000D0B21" w:rsidP="006F37C1">
            <w:pPr>
              <w:rPr>
                <w:rFonts w:cs="Arial"/>
                <w:b/>
                <w:bCs/>
                <w:sz w:val="24"/>
              </w:rPr>
            </w:pPr>
            <w:r w:rsidRPr="000D0B21">
              <w:rPr>
                <w:rFonts w:cs="Arial"/>
                <w:sz w:val="24"/>
              </w:rPr>
              <w:t xml:space="preserve">Find out more: </w:t>
            </w:r>
            <w:hyperlink r:id="rId27" w:history="1">
              <w:r w:rsidRPr="000D0B21">
                <w:rPr>
                  <w:rStyle w:val="Hyperlink"/>
                  <w:rFonts w:cs="Arial"/>
                  <w:sz w:val="24"/>
                </w:rPr>
                <w:t>https://www.england.nhs.uk/london/our-work/getting-the-flu-vaccine/</w:t>
              </w:r>
            </w:hyperlink>
          </w:p>
        </w:tc>
        <w:tc>
          <w:tcPr>
            <w:tcW w:w="2532" w:type="pct"/>
          </w:tcPr>
          <w:p w:rsidR="000D0B21" w:rsidRPr="000D0B21" w:rsidRDefault="000D0B21" w:rsidP="006F37C1">
            <w:pPr>
              <w:jc w:val="center"/>
              <w:rPr>
                <w:rFonts w:cs="Arial"/>
                <w:b/>
                <w:bCs/>
                <w:sz w:val="24"/>
              </w:rPr>
            </w:pPr>
            <w:r w:rsidRPr="000D0B21">
              <w:rPr>
                <w:rFonts w:cs="Arial"/>
                <w:noProof/>
                <w:sz w:val="24"/>
              </w:rPr>
              <w:drawing>
                <wp:inline distT="0" distB="0" distL="0" distR="0" wp14:anchorId="56E734D5" wp14:editId="7EE2B128">
                  <wp:extent cx="2414265" cy="202374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5688" cy="2041702"/>
                          </a:xfrm>
                          <a:prstGeom prst="rect">
                            <a:avLst/>
                          </a:prstGeom>
                          <a:noFill/>
                          <a:ln>
                            <a:noFill/>
                          </a:ln>
                        </pic:spPr>
                      </pic:pic>
                    </a:graphicData>
                  </a:graphic>
                </wp:inline>
              </w:drawing>
            </w:r>
          </w:p>
        </w:tc>
      </w:tr>
    </w:tbl>
    <w:p w:rsidR="00E1538F" w:rsidRDefault="00E1538F" w:rsidP="000D0B21">
      <w:pPr>
        <w:rPr>
          <w:rFonts w:cs="Arial"/>
          <w:sz w:val="24"/>
        </w:rPr>
      </w:pPr>
    </w:p>
    <w:p w:rsidR="00E1538F" w:rsidRPr="00377B69" w:rsidRDefault="00E1538F" w:rsidP="00E1538F">
      <w:pPr>
        <w:pStyle w:val="Heading2"/>
        <w:rPr>
          <w:rFonts w:cs="Arial"/>
          <w:color w:val="031E55"/>
          <w:sz w:val="28"/>
          <w:szCs w:val="28"/>
        </w:rPr>
      </w:pPr>
      <w:r w:rsidRPr="00377B69">
        <w:rPr>
          <w:rFonts w:cs="Arial"/>
          <w:color w:val="031E55"/>
          <w:sz w:val="28"/>
          <w:szCs w:val="28"/>
        </w:rPr>
        <w:t xml:space="preserve">For </w:t>
      </w:r>
      <w:r>
        <w:rPr>
          <w:rFonts w:cs="Arial"/>
          <w:color w:val="031E55"/>
          <w:sz w:val="28"/>
          <w:szCs w:val="28"/>
        </w:rPr>
        <w:t>creating a short video:</w:t>
      </w:r>
    </w:p>
    <w:p w:rsidR="00E1538F" w:rsidRPr="000D0B21" w:rsidRDefault="00E1538F" w:rsidP="00E1538F">
      <w:pPr>
        <w:rPr>
          <w:rFonts w:cs="Arial"/>
          <w:sz w:val="24"/>
        </w:rPr>
      </w:pPr>
      <w:r w:rsidRPr="000D0B21">
        <w:rPr>
          <w:rFonts w:cs="Arial"/>
          <w:sz w:val="24"/>
        </w:rPr>
        <w:t xml:space="preserve">Practices are encouraged to </w:t>
      </w:r>
      <w:r>
        <w:rPr>
          <w:rFonts w:cs="Arial"/>
          <w:sz w:val="24"/>
        </w:rPr>
        <w:t xml:space="preserve">create a short 60 second video to their patients about the importance of getting the flu vaccine. Often hearing the message from a trusted GP or practice nurse can help encourage patients to protect themselves. The following script can be used as a guide to help you make a short video. </w:t>
      </w:r>
    </w:p>
    <w:p w:rsidR="00E1538F" w:rsidRPr="000D0B21" w:rsidRDefault="00E1538F" w:rsidP="000D0B21">
      <w:pPr>
        <w:rPr>
          <w:rFonts w:cs="Arial"/>
          <w:sz w:val="24"/>
        </w:rPr>
      </w:pPr>
    </w:p>
    <w:p w:rsidR="00E1538F" w:rsidRPr="00E1538F" w:rsidRDefault="00E1538F" w:rsidP="00E1538F">
      <w:pPr>
        <w:spacing w:before="0" w:after="0"/>
        <w:ind w:left="720"/>
        <w:rPr>
          <w:rFonts w:eastAsiaTheme="majorEastAsia" w:cs="Arial"/>
          <w:i/>
          <w:kern w:val="28"/>
          <w:sz w:val="24"/>
        </w:rPr>
      </w:pPr>
      <w:r w:rsidRPr="00E1538F">
        <w:rPr>
          <w:rFonts w:eastAsiaTheme="majorEastAsia" w:cs="Arial"/>
          <w:i/>
          <w:kern w:val="28"/>
          <w:sz w:val="24"/>
        </w:rPr>
        <w:lastRenderedPageBreak/>
        <w:t xml:space="preserve">It’s that time of year where we need to do all we can to protect ourselves from the flu virus. </w:t>
      </w:r>
    </w:p>
    <w:p w:rsidR="00E1538F" w:rsidRPr="00E1538F" w:rsidRDefault="00E1538F" w:rsidP="00E1538F">
      <w:pPr>
        <w:spacing w:before="0" w:after="0"/>
        <w:ind w:left="720"/>
        <w:rPr>
          <w:rFonts w:eastAsiaTheme="majorEastAsia" w:cs="Arial"/>
          <w:i/>
          <w:kern w:val="28"/>
          <w:sz w:val="24"/>
        </w:rPr>
      </w:pPr>
    </w:p>
    <w:p w:rsidR="00E1538F" w:rsidRPr="00E1538F" w:rsidRDefault="00E1538F" w:rsidP="00E1538F">
      <w:pPr>
        <w:spacing w:before="0" w:after="0"/>
        <w:ind w:left="720"/>
        <w:rPr>
          <w:rFonts w:eastAsiaTheme="majorEastAsia" w:cs="Arial"/>
          <w:i/>
          <w:kern w:val="28"/>
          <w:sz w:val="24"/>
        </w:rPr>
      </w:pPr>
      <w:r w:rsidRPr="00E1538F">
        <w:rPr>
          <w:rFonts w:eastAsiaTheme="majorEastAsia" w:cs="Arial"/>
          <w:i/>
          <w:kern w:val="28"/>
          <w:sz w:val="24"/>
        </w:rPr>
        <w:t>I want to take a few moments of your time to talk to you about why it’s important to get the flu jab this year - to protect yourself and your family from the virus, especially those who may be vulnerable such as the elderly or those living with long-term health conditions.</w:t>
      </w:r>
    </w:p>
    <w:p w:rsidR="00E1538F" w:rsidRPr="00E1538F" w:rsidRDefault="00E1538F" w:rsidP="00E1538F">
      <w:pPr>
        <w:spacing w:before="0" w:after="0"/>
        <w:ind w:left="720"/>
        <w:rPr>
          <w:rFonts w:eastAsiaTheme="majorEastAsia" w:cs="Arial"/>
          <w:i/>
          <w:kern w:val="28"/>
          <w:sz w:val="24"/>
        </w:rPr>
      </w:pPr>
    </w:p>
    <w:p w:rsidR="00E1538F" w:rsidRPr="00E1538F" w:rsidRDefault="00E1538F" w:rsidP="00E1538F">
      <w:pPr>
        <w:spacing w:before="0" w:after="0"/>
        <w:ind w:left="720"/>
        <w:rPr>
          <w:rFonts w:eastAsiaTheme="majorEastAsia" w:cs="Arial"/>
          <w:i/>
          <w:kern w:val="28"/>
          <w:sz w:val="24"/>
        </w:rPr>
      </w:pPr>
      <w:r w:rsidRPr="00E1538F">
        <w:rPr>
          <w:rFonts w:eastAsiaTheme="majorEastAsia" w:cs="Arial"/>
          <w:i/>
          <w:kern w:val="28"/>
          <w:sz w:val="24"/>
        </w:rPr>
        <w:t xml:space="preserve">Did you know that every year in the UK, the flu kills around 11,000 people and hospitalises thousands more? The flu is not just like having a bad cold. The virus is a highly contagious viral infection that anyone can catch, and it can be serious for many in our community. </w:t>
      </w:r>
    </w:p>
    <w:p w:rsidR="00E1538F" w:rsidRPr="00E1538F" w:rsidRDefault="00E1538F" w:rsidP="00E1538F">
      <w:pPr>
        <w:spacing w:before="0" w:after="0"/>
        <w:ind w:left="720"/>
        <w:rPr>
          <w:rFonts w:eastAsiaTheme="majorEastAsia" w:cs="Arial"/>
          <w:i/>
          <w:kern w:val="28"/>
          <w:sz w:val="24"/>
        </w:rPr>
      </w:pPr>
    </w:p>
    <w:p w:rsidR="00E1538F" w:rsidRPr="00E1538F" w:rsidRDefault="00E1538F" w:rsidP="00E1538F">
      <w:pPr>
        <w:spacing w:before="0" w:after="0"/>
        <w:ind w:left="720"/>
        <w:rPr>
          <w:rFonts w:eastAsiaTheme="majorEastAsia" w:cs="Arial"/>
          <w:i/>
          <w:kern w:val="28"/>
          <w:sz w:val="24"/>
        </w:rPr>
      </w:pPr>
      <w:r w:rsidRPr="00E1538F">
        <w:rPr>
          <w:rFonts w:eastAsiaTheme="majorEastAsia" w:cs="Arial"/>
          <w:i/>
          <w:kern w:val="28"/>
          <w:sz w:val="24"/>
        </w:rPr>
        <w:t xml:space="preserve">This year, with Covid-19 in circulation, it’s more important than ever for those most at risk to get their free flu vaccine on the NHS. </w:t>
      </w:r>
    </w:p>
    <w:p w:rsidR="00E1538F" w:rsidRPr="00E1538F" w:rsidRDefault="00E1538F" w:rsidP="00E1538F">
      <w:pPr>
        <w:spacing w:before="0" w:after="0"/>
        <w:ind w:left="720"/>
        <w:rPr>
          <w:rFonts w:eastAsiaTheme="majorEastAsia" w:cs="Arial"/>
          <w:i/>
          <w:kern w:val="28"/>
          <w:sz w:val="24"/>
        </w:rPr>
      </w:pPr>
    </w:p>
    <w:p w:rsidR="00E1538F" w:rsidRPr="00E1538F" w:rsidRDefault="00E1538F" w:rsidP="00E1538F">
      <w:pPr>
        <w:spacing w:before="0" w:after="0"/>
        <w:ind w:left="720"/>
        <w:rPr>
          <w:rFonts w:eastAsiaTheme="majorEastAsia" w:cs="Arial"/>
          <w:i/>
          <w:kern w:val="28"/>
          <w:sz w:val="24"/>
        </w:rPr>
      </w:pPr>
      <w:r w:rsidRPr="00E1538F">
        <w:rPr>
          <w:rFonts w:eastAsiaTheme="majorEastAsia" w:cs="Arial"/>
          <w:i/>
          <w:kern w:val="28"/>
          <w:sz w:val="24"/>
        </w:rPr>
        <w:t xml:space="preserve">If you’re over 65, are pregnant, are living with a long-term health condition such as diabetes, asthma, or heart disease; or if you’re a carer or living in a shielded household, I encourage you to speak to your GP or pharmacist about getting the free flu vaccine. </w:t>
      </w:r>
    </w:p>
    <w:p w:rsidR="00E1538F" w:rsidRPr="00E1538F" w:rsidRDefault="00E1538F" w:rsidP="00E1538F">
      <w:pPr>
        <w:spacing w:before="0" w:after="0"/>
        <w:ind w:left="720"/>
        <w:rPr>
          <w:rFonts w:eastAsiaTheme="majorEastAsia" w:cs="Arial"/>
          <w:i/>
          <w:kern w:val="28"/>
          <w:sz w:val="24"/>
        </w:rPr>
      </w:pPr>
    </w:p>
    <w:p w:rsidR="00E1538F" w:rsidRPr="00E1538F" w:rsidRDefault="00E1538F" w:rsidP="00E1538F">
      <w:pPr>
        <w:spacing w:before="0" w:after="0"/>
        <w:ind w:left="720"/>
        <w:rPr>
          <w:rFonts w:eastAsiaTheme="majorEastAsia" w:cs="Arial"/>
          <w:kern w:val="28"/>
          <w:sz w:val="24"/>
        </w:rPr>
      </w:pPr>
      <w:r w:rsidRPr="00E1538F">
        <w:rPr>
          <w:rFonts w:eastAsiaTheme="majorEastAsia" w:cs="Arial"/>
          <w:i/>
          <w:kern w:val="28"/>
          <w:sz w:val="24"/>
        </w:rPr>
        <w:t>I believe the flu vaccine to be the best form of protection against the virus. It’s safe and effective. It cannot give you the flu. And is available in injection form for adults, and for young children by a pain-free nasal spray. Please take the time in the next few weeks to speak to your GP or pharmacist – and help spread the importance of getting the flu vaccine this year by talking to family and friends.</w:t>
      </w:r>
    </w:p>
    <w:p w:rsidR="00E1538F" w:rsidRPr="00E1538F" w:rsidRDefault="00E1538F" w:rsidP="00E1538F">
      <w:pPr>
        <w:spacing w:before="0" w:after="0"/>
        <w:rPr>
          <w:rFonts w:eastAsiaTheme="majorEastAsia" w:cs="Arial"/>
          <w:kern w:val="28"/>
          <w:sz w:val="24"/>
        </w:rPr>
      </w:pPr>
    </w:p>
    <w:p w:rsidR="00E1538F" w:rsidRDefault="00E1538F" w:rsidP="00E1538F">
      <w:pPr>
        <w:spacing w:before="0" w:after="0"/>
        <w:rPr>
          <w:rFonts w:eastAsiaTheme="majorEastAsia" w:cs="Arial"/>
          <w:b/>
          <w:kern w:val="28"/>
          <w:sz w:val="24"/>
        </w:rPr>
      </w:pPr>
      <w:r>
        <w:rPr>
          <w:rFonts w:eastAsiaTheme="majorEastAsia" w:cs="Arial"/>
          <w:b/>
          <w:kern w:val="28"/>
          <w:sz w:val="24"/>
        </w:rPr>
        <w:t>You might also want to mention –</w:t>
      </w:r>
    </w:p>
    <w:p w:rsidR="00E1538F" w:rsidRPr="00E1538F" w:rsidRDefault="00E1538F" w:rsidP="00E1538F">
      <w:pPr>
        <w:spacing w:before="0" w:after="0"/>
        <w:rPr>
          <w:rFonts w:eastAsiaTheme="majorEastAsia" w:cs="Arial"/>
          <w:kern w:val="28"/>
          <w:sz w:val="24"/>
        </w:rPr>
      </w:pPr>
    </w:p>
    <w:p w:rsidR="00E1538F" w:rsidRPr="00E1538F" w:rsidRDefault="00E1538F" w:rsidP="00E1538F">
      <w:pPr>
        <w:spacing w:before="0" w:after="0"/>
        <w:ind w:left="720"/>
        <w:rPr>
          <w:rFonts w:eastAsiaTheme="majorEastAsia" w:cs="Arial"/>
          <w:i/>
          <w:kern w:val="28"/>
          <w:sz w:val="24"/>
        </w:rPr>
      </w:pPr>
      <w:r w:rsidRPr="00E1538F">
        <w:rPr>
          <w:rFonts w:eastAsiaTheme="majorEastAsia" w:cs="Arial"/>
          <w:i/>
          <w:kern w:val="28"/>
          <w:sz w:val="24"/>
        </w:rPr>
        <w:t>Pork gelatine as an i</w:t>
      </w:r>
      <w:r w:rsidR="00AB5912">
        <w:rPr>
          <w:rFonts w:eastAsiaTheme="majorEastAsia" w:cs="Arial"/>
          <w:i/>
          <w:kern w:val="28"/>
          <w:sz w:val="24"/>
        </w:rPr>
        <w:t>ngredient in the nasal spray –</w:t>
      </w:r>
      <w:r w:rsidRPr="00E1538F">
        <w:rPr>
          <w:rFonts w:eastAsiaTheme="majorEastAsia" w:cs="Arial"/>
          <w:i/>
          <w:kern w:val="28"/>
          <w:sz w:val="24"/>
        </w:rPr>
        <w:br/>
        <w:t xml:space="preserve">Some people in our community may have concerns about an ingredient in the vaccine. For the nasal spray only – which is used to protect young children – it does contain a form of pork gelatine. This is used to keep the vaccine virus stable so that it can provide the best protection against flu. If you’re concerned about this – this shouldn’t stop you from discussing your options with your local GP or nurse. </w:t>
      </w:r>
    </w:p>
    <w:p w:rsidR="00E1538F" w:rsidRPr="00E1538F" w:rsidRDefault="00E1538F" w:rsidP="00E1538F">
      <w:pPr>
        <w:spacing w:before="0" w:after="0"/>
        <w:ind w:left="720"/>
        <w:rPr>
          <w:rFonts w:eastAsiaTheme="majorEastAsia" w:cs="Arial"/>
          <w:i/>
          <w:kern w:val="28"/>
          <w:sz w:val="24"/>
        </w:rPr>
      </w:pPr>
    </w:p>
    <w:p w:rsidR="00E1538F" w:rsidRPr="00E1538F" w:rsidRDefault="00E1538F" w:rsidP="00E1538F">
      <w:pPr>
        <w:spacing w:before="0" w:after="0"/>
        <w:ind w:left="720"/>
        <w:rPr>
          <w:rFonts w:eastAsiaTheme="majorEastAsia" w:cs="Arial"/>
          <w:i/>
          <w:kern w:val="28"/>
          <w:sz w:val="24"/>
        </w:rPr>
      </w:pPr>
      <w:r w:rsidRPr="00E1538F">
        <w:rPr>
          <w:rFonts w:eastAsiaTheme="majorEastAsia" w:cs="Arial"/>
          <w:i/>
          <w:kern w:val="28"/>
          <w:sz w:val="24"/>
        </w:rPr>
        <w:t xml:space="preserve">Catching the flu from the vaccine – </w:t>
      </w:r>
      <w:r w:rsidRPr="00E1538F">
        <w:rPr>
          <w:rFonts w:eastAsiaTheme="majorEastAsia" w:cs="Arial"/>
          <w:i/>
          <w:kern w:val="28"/>
          <w:sz w:val="24"/>
        </w:rPr>
        <w:br/>
        <w:t>Another concern some have is about catching the flu from the vaccine itself. I understand the vaccine to contain an inactivated virus which cannot give you the flu.</w:t>
      </w:r>
    </w:p>
    <w:p w:rsidR="00E1538F" w:rsidRPr="00E1538F" w:rsidRDefault="00E1538F" w:rsidP="00E1538F">
      <w:pPr>
        <w:spacing w:before="0" w:after="0"/>
        <w:ind w:left="720"/>
        <w:rPr>
          <w:rFonts w:eastAsiaTheme="majorEastAsia" w:cs="Arial"/>
          <w:i/>
          <w:kern w:val="28"/>
          <w:sz w:val="24"/>
        </w:rPr>
      </w:pPr>
    </w:p>
    <w:p w:rsidR="000D0B21" w:rsidRPr="000D0B21" w:rsidRDefault="00E1538F" w:rsidP="00E1538F">
      <w:pPr>
        <w:spacing w:before="0" w:after="0"/>
        <w:ind w:left="720"/>
        <w:rPr>
          <w:rFonts w:eastAsiaTheme="majorEastAsia" w:cs="Arial"/>
          <w:kern w:val="28"/>
          <w:sz w:val="24"/>
        </w:rPr>
      </w:pPr>
      <w:r w:rsidRPr="00E1538F">
        <w:rPr>
          <w:rFonts w:eastAsiaTheme="majorEastAsia" w:cs="Arial"/>
          <w:i/>
          <w:kern w:val="28"/>
          <w:sz w:val="24"/>
        </w:rPr>
        <w:t xml:space="preserve">“I feel healthy” – </w:t>
      </w:r>
      <w:r w:rsidRPr="00E1538F">
        <w:rPr>
          <w:rFonts w:eastAsiaTheme="majorEastAsia" w:cs="Arial"/>
          <w:i/>
          <w:kern w:val="28"/>
          <w:sz w:val="24"/>
        </w:rPr>
        <w:br/>
        <w:t>Some people at risk from the flu say they don’t need it. I understand flu can cause serious illness or</w:t>
      </w:r>
      <w:bookmarkStart w:id="0" w:name="_GoBack"/>
      <w:bookmarkEnd w:id="0"/>
      <w:r w:rsidRPr="00E1538F">
        <w:rPr>
          <w:rFonts w:eastAsiaTheme="majorEastAsia" w:cs="Arial"/>
          <w:i/>
          <w:kern w:val="28"/>
          <w:sz w:val="24"/>
        </w:rPr>
        <w:t xml:space="preserve"> death. Getting vaccinated is the best form of protection and reduces your chance of getting the flu by 40-60%.</w:t>
      </w:r>
    </w:p>
    <w:p w:rsidR="00330CF0" w:rsidRDefault="00330CF0" w:rsidP="00330CF0">
      <w:pPr>
        <w:rPr>
          <w:rFonts w:cs="Arial"/>
          <w:sz w:val="24"/>
        </w:rPr>
      </w:pPr>
    </w:p>
    <w:p w:rsidR="00377B69" w:rsidRDefault="00377B69" w:rsidP="00377B69">
      <w:pPr>
        <w:spacing w:before="0" w:after="0"/>
        <w:rPr>
          <w:rFonts w:eastAsiaTheme="majorEastAsia" w:cs="Arial"/>
          <w:b/>
          <w:color w:val="EE2D2D"/>
          <w:kern w:val="28"/>
          <w:sz w:val="28"/>
          <w:szCs w:val="28"/>
        </w:rPr>
      </w:pPr>
      <w:r>
        <w:rPr>
          <w:rFonts w:eastAsiaTheme="majorEastAsia" w:cs="Arial"/>
          <w:b/>
          <w:color w:val="EE2D2D"/>
          <w:kern w:val="28"/>
          <w:sz w:val="28"/>
          <w:szCs w:val="28"/>
        </w:rPr>
        <w:t>Need anything else?</w:t>
      </w:r>
    </w:p>
    <w:p w:rsidR="00377B69" w:rsidRDefault="00377B69" w:rsidP="00377B69">
      <w:pPr>
        <w:spacing w:before="0" w:after="0"/>
        <w:rPr>
          <w:rFonts w:eastAsiaTheme="majorEastAsia" w:cs="Arial"/>
          <w:b/>
          <w:color w:val="EE2D2D"/>
          <w:kern w:val="28"/>
          <w:sz w:val="28"/>
          <w:szCs w:val="28"/>
        </w:rPr>
      </w:pPr>
    </w:p>
    <w:p w:rsidR="00377B69" w:rsidRPr="000D0B21" w:rsidRDefault="00377B69" w:rsidP="00AB5912">
      <w:pPr>
        <w:spacing w:before="0" w:after="0"/>
        <w:rPr>
          <w:rFonts w:cs="Arial"/>
          <w:sz w:val="24"/>
        </w:rPr>
      </w:pPr>
      <w:r>
        <w:rPr>
          <w:rFonts w:eastAsiaTheme="majorEastAsia" w:cs="Arial"/>
          <w:b/>
          <w:color w:val="EE2D2D"/>
          <w:kern w:val="28"/>
          <w:sz w:val="28"/>
          <w:szCs w:val="28"/>
        </w:rPr>
        <w:t xml:space="preserve">If you require any further resources to help support your flu campaign, please </w:t>
      </w:r>
      <w:r w:rsidRPr="00E20B20">
        <w:rPr>
          <w:rFonts w:eastAsiaTheme="majorEastAsia" w:cs="Arial"/>
          <w:b/>
          <w:color w:val="EE2D2D"/>
          <w:kern w:val="28"/>
          <w:sz w:val="28"/>
          <w:szCs w:val="28"/>
        </w:rPr>
        <w:t xml:space="preserve">contact </w:t>
      </w:r>
      <w:hyperlink r:id="rId29" w:history="1">
        <w:r w:rsidR="00E20B20" w:rsidRPr="00E20B20">
          <w:rPr>
            <w:rStyle w:val="Hyperlink"/>
            <w:b/>
            <w:sz w:val="28"/>
            <w:szCs w:val="28"/>
          </w:rPr>
          <w:t>thccg.nelcommunications@nhs.net</w:t>
        </w:r>
      </w:hyperlink>
      <w:r w:rsidR="00E20B20" w:rsidRPr="00E20B20">
        <w:rPr>
          <w:b/>
        </w:rPr>
        <w:t xml:space="preserve"> </w:t>
      </w:r>
      <w:r w:rsidRPr="00E20B20">
        <w:rPr>
          <w:rFonts w:eastAsiaTheme="majorEastAsia" w:cs="Arial"/>
          <w:b/>
          <w:color w:val="EE2D2D"/>
          <w:kern w:val="28"/>
          <w:sz w:val="28"/>
          <w:szCs w:val="28"/>
        </w:rPr>
        <w:t xml:space="preserve">. </w:t>
      </w:r>
    </w:p>
    <w:sectPr w:rsidR="00377B69" w:rsidRPr="000D0B21" w:rsidSect="00A6011D">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C48FC"/>
    <w:multiLevelType w:val="hybridMultilevel"/>
    <w:tmpl w:val="449C60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9E71C9"/>
    <w:multiLevelType w:val="hybridMultilevel"/>
    <w:tmpl w:val="E46EE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5452A5"/>
    <w:multiLevelType w:val="hybridMultilevel"/>
    <w:tmpl w:val="A0AEE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CF0"/>
    <w:rsid w:val="000D0B21"/>
    <w:rsid w:val="00330CF0"/>
    <w:rsid w:val="00377B69"/>
    <w:rsid w:val="00640901"/>
    <w:rsid w:val="007F5805"/>
    <w:rsid w:val="00856092"/>
    <w:rsid w:val="00856240"/>
    <w:rsid w:val="00A6011D"/>
    <w:rsid w:val="00AB5912"/>
    <w:rsid w:val="00D419C5"/>
    <w:rsid w:val="00E1538F"/>
    <w:rsid w:val="00E20B20"/>
    <w:rsid w:val="00FC2012"/>
    <w:rsid w:val="00FE7D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9809D"/>
  <w15:chartTrackingRefBased/>
  <w15:docId w15:val="{5E77D2F0-67E4-461E-A134-31FA72AE7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38F"/>
    <w:pPr>
      <w:spacing w:before="120" w:after="120" w:line="240" w:lineRule="auto"/>
    </w:pPr>
    <w:rPr>
      <w:rFonts w:ascii="Arial" w:hAnsi="Arial"/>
      <w:szCs w:val="24"/>
      <w:lang w:eastAsia="en-GB"/>
    </w:rPr>
  </w:style>
  <w:style w:type="paragraph" w:styleId="Heading1">
    <w:name w:val="heading 1"/>
    <w:basedOn w:val="Normal"/>
    <w:next w:val="Normal"/>
    <w:link w:val="Heading1Char"/>
    <w:uiPriority w:val="9"/>
    <w:qFormat/>
    <w:rsid w:val="00FE7D50"/>
    <w:pPr>
      <w:keepNext/>
      <w:keepLines/>
      <w:outlineLvl w:val="0"/>
    </w:pPr>
    <w:rPr>
      <w:rFonts w:eastAsiaTheme="majorEastAsia" w:cstheme="majorBidi"/>
      <w:b/>
      <w:color w:val="1F4E79" w:themeColor="accent1" w:themeShade="80"/>
      <w:sz w:val="32"/>
      <w:szCs w:val="32"/>
      <w:lang w:eastAsia="en-US"/>
    </w:rPr>
  </w:style>
  <w:style w:type="paragraph" w:styleId="Heading2">
    <w:name w:val="heading 2"/>
    <w:basedOn w:val="Normal"/>
    <w:next w:val="Normal"/>
    <w:link w:val="Heading2Char"/>
    <w:uiPriority w:val="9"/>
    <w:unhideWhenUsed/>
    <w:qFormat/>
    <w:rsid w:val="00FE7D50"/>
    <w:pPr>
      <w:keepNext/>
      <w:keepLines/>
      <w:outlineLvl w:val="1"/>
    </w:pPr>
    <w:rPr>
      <w:rFonts w:eastAsiaTheme="majorEastAsia" w:cstheme="majorBidi"/>
      <w:b/>
      <w:bCs/>
      <w:color w:val="1F4E79" w:themeColor="accent1" w:themeShade="80"/>
      <w:sz w:val="26"/>
      <w:szCs w:val="26"/>
    </w:rPr>
  </w:style>
  <w:style w:type="paragraph" w:styleId="Heading3">
    <w:name w:val="heading 3"/>
    <w:basedOn w:val="Normal"/>
    <w:next w:val="Normal"/>
    <w:link w:val="Heading3Char"/>
    <w:uiPriority w:val="9"/>
    <w:unhideWhenUsed/>
    <w:qFormat/>
    <w:rsid w:val="00FE7D50"/>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qFormat/>
    <w:rsid w:val="00FE7D50"/>
    <w:pPr>
      <w:keepNext/>
      <w:keepLines/>
      <w:spacing w:before="240"/>
      <w:outlineLvl w:val="3"/>
    </w:pPr>
    <w:rPr>
      <w:rFonts w:eastAsiaTheme="majorEastAsia" w:cstheme="majorBidi"/>
      <w:b/>
      <w:bCs/>
      <w:iCs/>
      <w:color w:val="5B9BD5" w:themeColor="accent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7D50"/>
    <w:rPr>
      <w:rFonts w:ascii="Arial" w:eastAsiaTheme="majorEastAsia" w:hAnsi="Arial" w:cstheme="majorBidi"/>
      <w:b/>
      <w:color w:val="1F4E79" w:themeColor="accent1" w:themeShade="80"/>
      <w:sz w:val="32"/>
      <w:szCs w:val="32"/>
    </w:rPr>
  </w:style>
  <w:style w:type="character" w:customStyle="1" w:styleId="Heading2Char">
    <w:name w:val="Heading 2 Char"/>
    <w:basedOn w:val="DefaultParagraphFont"/>
    <w:link w:val="Heading2"/>
    <w:uiPriority w:val="9"/>
    <w:rsid w:val="00FE7D50"/>
    <w:rPr>
      <w:rFonts w:ascii="Arial" w:eastAsiaTheme="majorEastAsia" w:hAnsi="Arial" w:cstheme="majorBidi"/>
      <w:b/>
      <w:bCs/>
      <w:color w:val="1F4E79" w:themeColor="accent1" w:themeShade="80"/>
      <w:sz w:val="26"/>
      <w:szCs w:val="26"/>
      <w:lang w:eastAsia="en-GB"/>
    </w:rPr>
  </w:style>
  <w:style w:type="character" w:customStyle="1" w:styleId="Heading3Char">
    <w:name w:val="Heading 3 Char"/>
    <w:basedOn w:val="DefaultParagraphFont"/>
    <w:link w:val="Heading3"/>
    <w:uiPriority w:val="9"/>
    <w:rsid w:val="00FE7D50"/>
    <w:rPr>
      <w:rFonts w:ascii="Arial" w:eastAsiaTheme="majorEastAsia" w:hAnsi="Arial" w:cstheme="majorBidi"/>
      <w:b/>
      <w:bCs/>
      <w:szCs w:val="24"/>
      <w:lang w:eastAsia="en-GB"/>
    </w:rPr>
  </w:style>
  <w:style w:type="character" w:customStyle="1" w:styleId="Heading4Char">
    <w:name w:val="Heading 4 Char"/>
    <w:basedOn w:val="DefaultParagraphFont"/>
    <w:link w:val="Heading4"/>
    <w:uiPriority w:val="9"/>
    <w:rsid w:val="00FE7D50"/>
    <w:rPr>
      <w:rFonts w:ascii="Arial" w:eastAsiaTheme="majorEastAsia" w:hAnsi="Arial" w:cstheme="majorBidi"/>
      <w:b/>
      <w:bCs/>
      <w:iCs/>
      <w:color w:val="5B9BD5" w:themeColor="accent1"/>
      <w:sz w:val="32"/>
      <w:szCs w:val="24"/>
      <w:lang w:eastAsia="en-GB"/>
    </w:rPr>
  </w:style>
  <w:style w:type="paragraph" w:styleId="TOC1">
    <w:name w:val="toc 1"/>
    <w:basedOn w:val="Normal"/>
    <w:next w:val="Normal"/>
    <w:autoRedefine/>
    <w:uiPriority w:val="39"/>
    <w:unhideWhenUsed/>
    <w:qFormat/>
    <w:rsid w:val="00FE7D50"/>
    <w:pPr>
      <w:spacing w:after="100"/>
    </w:pPr>
    <w:rPr>
      <w:rFonts w:cs="Times New Roman"/>
    </w:rPr>
  </w:style>
  <w:style w:type="paragraph" w:styleId="TOC2">
    <w:name w:val="toc 2"/>
    <w:basedOn w:val="Normal"/>
    <w:next w:val="Normal"/>
    <w:autoRedefine/>
    <w:uiPriority w:val="39"/>
    <w:unhideWhenUsed/>
    <w:qFormat/>
    <w:rsid w:val="00FE7D50"/>
    <w:pPr>
      <w:spacing w:after="100"/>
      <w:ind w:left="240"/>
    </w:pPr>
    <w:rPr>
      <w:rFonts w:cs="Times New Roman"/>
    </w:rPr>
  </w:style>
  <w:style w:type="paragraph" w:styleId="TOC3">
    <w:name w:val="toc 3"/>
    <w:basedOn w:val="Normal"/>
    <w:next w:val="Normal"/>
    <w:autoRedefine/>
    <w:uiPriority w:val="39"/>
    <w:unhideWhenUsed/>
    <w:qFormat/>
    <w:rsid w:val="00FE7D50"/>
    <w:pPr>
      <w:spacing w:after="100"/>
      <w:ind w:left="480"/>
    </w:pPr>
    <w:rPr>
      <w:rFonts w:cs="Times New Roman"/>
    </w:rPr>
  </w:style>
  <w:style w:type="paragraph" w:styleId="Title">
    <w:name w:val="Title"/>
    <w:basedOn w:val="Normal"/>
    <w:next w:val="Normal"/>
    <w:link w:val="TitleChar"/>
    <w:uiPriority w:val="10"/>
    <w:qFormat/>
    <w:rsid w:val="00FE7D50"/>
    <w:pPr>
      <w:contextualSpacing/>
    </w:pPr>
    <w:rPr>
      <w:rFonts w:eastAsiaTheme="majorEastAsia" w:cstheme="majorBidi"/>
      <w:b/>
      <w:kern w:val="28"/>
      <w:sz w:val="32"/>
      <w:szCs w:val="56"/>
    </w:rPr>
  </w:style>
  <w:style w:type="character" w:customStyle="1" w:styleId="TitleChar">
    <w:name w:val="Title Char"/>
    <w:basedOn w:val="DefaultParagraphFont"/>
    <w:link w:val="Title"/>
    <w:uiPriority w:val="10"/>
    <w:rsid w:val="00FE7D50"/>
    <w:rPr>
      <w:rFonts w:ascii="Arial" w:eastAsiaTheme="majorEastAsia" w:hAnsi="Arial" w:cstheme="majorBidi"/>
      <w:b/>
      <w:kern w:val="28"/>
      <w:sz w:val="32"/>
      <w:szCs w:val="56"/>
      <w:lang w:eastAsia="en-GB"/>
    </w:rPr>
  </w:style>
  <w:style w:type="paragraph" w:styleId="Subtitle">
    <w:name w:val="Subtitle"/>
    <w:basedOn w:val="Normal"/>
    <w:next w:val="Normal"/>
    <w:link w:val="SubtitleChar"/>
    <w:uiPriority w:val="11"/>
    <w:qFormat/>
    <w:rsid w:val="00FE7D50"/>
    <w:pPr>
      <w:numPr>
        <w:ilvl w:val="1"/>
      </w:numPr>
      <w:spacing w:after="160"/>
    </w:pPr>
    <w:rPr>
      <w:rFonts w:eastAsiaTheme="minorEastAsia"/>
      <w:b/>
      <w:color w:val="000000" w:themeColor="text1"/>
      <w:szCs w:val="22"/>
    </w:rPr>
  </w:style>
  <w:style w:type="character" w:customStyle="1" w:styleId="SubtitleChar">
    <w:name w:val="Subtitle Char"/>
    <w:basedOn w:val="DefaultParagraphFont"/>
    <w:link w:val="Subtitle"/>
    <w:uiPriority w:val="11"/>
    <w:rsid w:val="00FE7D50"/>
    <w:rPr>
      <w:rFonts w:ascii="Arial" w:eastAsiaTheme="minorEastAsia" w:hAnsi="Arial"/>
      <w:b/>
      <w:color w:val="000000" w:themeColor="text1"/>
      <w:lang w:eastAsia="en-GB"/>
    </w:rPr>
  </w:style>
  <w:style w:type="character" w:styleId="Strong">
    <w:name w:val="Strong"/>
    <w:basedOn w:val="DefaultParagraphFont"/>
    <w:uiPriority w:val="22"/>
    <w:qFormat/>
    <w:rsid w:val="00FE7D50"/>
    <w:rPr>
      <w:b/>
      <w:bCs/>
    </w:rPr>
  </w:style>
  <w:style w:type="paragraph" w:styleId="NoSpacing">
    <w:name w:val="No Spacing"/>
    <w:uiPriority w:val="1"/>
    <w:qFormat/>
    <w:rsid w:val="00FE7D50"/>
    <w:pPr>
      <w:spacing w:after="0" w:line="240" w:lineRule="auto"/>
    </w:pPr>
    <w:rPr>
      <w:rFonts w:ascii="Arial" w:hAnsi="Arial"/>
    </w:rPr>
  </w:style>
  <w:style w:type="paragraph" w:styleId="ListParagraph">
    <w:name w:val="List Paragraph"/>
    <w:basedOn w:val="Normal"/>
    <w:uiPriority w:val="34"/>
    <w:qFormat/>
    <w:rsid w:val="00FE7D50"/>
    <w:pPr>
      <w:ind w:left="720"/>
      <w:contextualSpacing/>
    </w:pPr>
    <w:rPr>
      <w:rFonts w:cs="Times New Roman"/>
    </w:rPr>
  </w:style>
  <w:style w:type="character" w:styleId="SubtleEmphasis">
    <w:name w:val="Subtle Emphasis"/>
    <w:basedOn w:val="DefaultParagraphFont"/>
    <w:uiPriority w:val="19"/>
    <w:qFormat/>
    <w:rsid w:val="00FE7D50"/>
    <w:rPr>
      <w:i/>
      <w:iCs/>
      <w:color w:val="404040" w:themeColor="text1" w:themeTint="BF"/>
    </w:rPr>
  </w:style>
  <w:style w:type="paragraph" w:styleId="TOCHeading">
    <w:name w:val="TOC Heading"/>
    <w:basedOn w:val="Heading1"/>
    <w:next w:val="Normal"/>
    <w:uiPriority w:val="39"/>
    <w:unhideWhenUsed/>
    <w:qFormat/>
    <w:rsid w:val="00FE7D50"/>
    <w:pPr>
      <w:spacing w:before="480" w:line="276" w:lineRule="auto"/>
      <w:outlineLvl w:val="9"/>
    </w:pPr>
    <w:rPr>
      <w:b w:val="0"/>
      <w:bCs/>
      <w:sz w:val="28"/>
      <w:szCs w:val="28"/>
      <w:lang w:val="en-US"/>
    </w:rPr>
  </w:style>
  <w:style w:type="character" w:styleId="Hyperlink">
    <w:name w:val="Hyperlink"/>
    <w:basedOn w:val="DefaultParagraphFont"/>
    <w:uiPriority w:val="99"/>
    <w:unhideWhenUsed/>
    <w:rsid w:val="000D0B21"/>
    <w:rPr>
      <w:color w:val="0563C1" w:themeColor="hyperlink"/>
      <w:u w:val="single"/>
    </w:rPr>
  </w:style>
  <w:style w:type="table" w:styleId="TableGrid">
    <w:name w:val="Table Grid"/>
    <w:basedOn w:val="TableNormal"/>
    <w:uiPriority w:val="39"/>
    <w:rsid w:val="000D0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0B2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577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land.nhs.uk/london/our-work/getting-the-flu-vaccine/" TargetMode="External"/><Relationship Id="rId13" Type="http://schemas.openxmlformats.org/officeDocument/2006/relationships/hyperlink" Target="https://www.england.nhs.uk/london/our-work/getting-the-flu-vaccine/"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england.nhs.uk/london/our-work/getting-the-flu-vaccine/" TargetMode="External"/><Relationship Id="rId7" Type="http://schemas.openxmlformats.org/officeDocument/2006/relationships/hyperlink" Target="https://www.gov.uk/government/publications/flu-leaflet-for-people-with-learning-disability" TargetMode="External"/><Relationship Id="rId12" Type="http://schemas.openxmlformats.org/officeDocument/2006/relationships/hyperlink" Target="https://www.eastlondonhcp.nhs.uk/flu" TargetMode="External"/><Relationship Id="rId17" Type="http://schemas.openxmlformats.org/officeDocument/2006/relationships/hyperlink" Target="https://www.england.nhs.uk/london/our-work/getting-the-flu-vaccine/" TargetMode="External"/><Relationship Id="rId25" Type="http://schemas.openxmlformats.org/officeDocument/2006/relationships/hyperlink" Target="https://www.england.nhs.uk/london/our-work/getting-the-flu-vaccine/"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mailto:thccg.nelcommunications@nhs.net" TargetMode="External"/><Relationship Id="rId1" Type="http://schemas.openxmlformats.org/officeDocument/2006/relationships/numbering" Target="numbering.xml"/><Relationship Id="rId6" Type="http://schemas.openxmlformats.org/officeDocument/2006/relationships/hyperlink" Target="https://www.gov.uk/government/publications/flu-vaccination-who-should-have-it-this-winter-and-why" TargetMode="External"/><Relationship Id="rId11" Type="http://schemas.openxmlformats.org/officeDocument/2006/relationships/hyperlink" Target="https://www.england.nhs.uk/london/our-work/getting-the-flu-vaccine/" TargetMode="External"/><Relationship Id="rId24"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england.nhs.uk/london/our-work/getting-the-flu-vaccine/" TargetMode="External"/><Relationship Id="rId23" Type="http://schemas.openxmlformats.org/officeDocument/2006/relationships/hyperlink" Target="https://www.england.nhs.uk/london/our-work/getting-the-flu-vaccine/" TargetMode="External"/><Relationship Id="rId28" Type="http://schemas.openxmlformats.org/officeDocument/2006/relationships/image" Target="media/image9.png"/><Relationship Id="rId10" Type="http://schemas.openxmlformats.org/officeDocument/2006/relationships/hyperlink" Target="http://londonflu.co.uk/" TargetMode="External"/><Relationship Id="rId19" Type="http://schemas.openxmlformats.org/officeDocument/2006/relationships/hyperlink" Target="https://www.england.nhs.uk/london/our-work/getting-the-flu-vaccin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londonflu.co.uk/"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england.nhs.uk/london/our-work/getting-the-flu-vaccin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9</Pages>
  <Words>2650</Words>
  <Characters>15110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Hosker, Stuart - (Communications Manager)</dc:creator>
  <cp:keywords/>
  <dc:description/>
  <cp:lastModifiedBy>Stanley, Dominic</cp:lastModifiedBy>
  <cp:revision>6</cp:revision>
  <dcterms:created xsi:type="dcterms:W3CDTF">2020-10-02T12:22:00Z</dcterms:created>
  <dcterms:modified xsi:type="dcterms:W3CDTF">2020-10-02T13:49:00Z</dcterms:modified>
</cp:coreProperties>
</file>