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6D" w:rsidRPr="00F04E0E" w:rsidRDefault="00F04E0E" w:rsidP="00CF716D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F04E0E">
        <w:rPr>
          <w:b/>
          <w:bCs/>
          <w:sz w:val="22"/>
          <w:szCs w:val="22"/>
          <w:u w:val="single"/>
        </w:rPr>
        <w:t>Thyroid disorders in Pregnancy</w:t>
      </w:r>
      <w:r w:rsidR="00A25B00">
        <w:rPr>
          <w:b/>
          <w:bCs/>
          <w:sz w:val="22"/>
          <w:szCs w:val="22"/>
          <w:u w:val="single"/>
        </w:rPr>
        <w:t xml:space="preserve"> and Preconception guidance</w:t>
      </w:r>
      <w:bookmarkStart w:id="0" w:name="_GoBack"/>
      <w:bookmarkEnd w:id="0"/>
    </w:p>
    <w:p w:rsidR="00CF716D" w:rsidRDefault="00CF716D" w:rsidP="00CF716D">
      <w:pPr>
        <w:pStyle w:val="Default"/>
        <w:jc w:val="center"/>
        <w:rPr>
          <w:sz w:val="22"/>
          <w:szCs w:val="22"/>
        </w:rPr>
      </w:pP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Risks of hypothyroidism in pregnancy: </w:t>
      </w: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If hypothyroidism is poorly controlled in the first and early second trimester, it can be associated with impaired </w:t>
      </w:r>
      <w:proofErr w:type="spellStart"/>
      <w:r>
        <w:rPr>
          <w:sz w:val="22"/>
          <w:szCs w:val="22"/>
        </w:rPr>
        <w:t>fetal</w:t>
      </w:r>
      <w:proofErr w:type="spellEnd"/>
      <w:r>
        <w:rPr>
          <w:sz w:val="22"/>
          <w:szCs w:val="22"/>
        </w:rPr>
        <w:t xml:space="preserve"> intellectual development </w:t>
      </w:r>
    </w:p>
    <w:p w:rsidR="00CF716D" w:rsidRDefault="00CF716D" w:rsidP="00CF716D">
      <w:pPr>
        <w:pStyle w:val="Default"/>
        <w:rPr>
          <w:sz w:val="22"/>
          <w:szCs w:val="22"/>
        </w:rPr>
      </w:pP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Preconception advice for women with hypothyroidism: </w:t>
      </w: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Optimise treatment before pregnancy so that TSH &lt; 2 </w:t>
      </w: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TFTs should be checked in women who are planning to conceive. If TFTs are not within the </w:t>
      </w:r>
      <w:proofErr w:type="spellStart"/>
      <w:r>
        <w:rPr>
          <w:sz w:val="22"/>
          <w:szCs w:val="22"/>
        </w:rPr>
        <w:t>euthyroid</w:t>
      </w:r>
      <w:proofErr w:type="spellEnd"/>
      <w:r>
        <w:rPr>
          <w:sz w:val="22"/>
          <w:szCs w:val="22"/>
        </w:rPr>
        <w:t xml:space="preserve"> range (with a TSH &lt; 2), advise delaying conception until she is stabilised on the appropriate levothyroxine treatment </w:t>
      </w: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Test TFTs as soon as a woman knows she is pregnant and increase levothyroxine dose by 25 micrograms </w:t>
      </w: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If TSH &gt; 2, increase levothyroxine dose and repeat TFTs in 10-14 days to ensure TSH &lt; 2 </w:t>
      </w: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Repeat TFTs every 6-8 weeks during pregnancy </w:t>
      </w: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If unsure, email the obstetric helpline (</w:t>
      </w:r>
      <w:hyperlink r:id="rId5" w:tgtFrame="_blank" w:history="1">
        <w:r>
          <w:rPr>
            <w:rStyle w:val="Hyperlink"/>
            <w:sz w:val="22"/>
            <w:szCs w:val="22"/>
            <w:shd w:val="clear" w:color="auto" w:fill="FFFFFF"/>
          </w:rPr>
          <w:t>huh-tr.obstetricquery@nhs.net</w:t>
        </w:r>
      </w:hyperlink>
      <w:r>
        <w:rPr>
          <w:sz w:val="22"/>
          <w:szCs w:val="22"/>
        </w:rPr>
        <w:t xml:space="preserve">) </w:t>
      </w:r>
    </w:p>
    <w:p w:rsidR="00CF716D" w:rsidRDefault="00CF716D" w:rsidP="00CF716D">
      <w:pPr>
        <w:pStyle w:val="Default"/>
        <w:rPr>
          <w:sz w:val="22"/>
          <w:szCs w:val="22"/>
        </w:rPr>
      </w:pP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 to preconception clinic if: </w:t>
      </w: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history</w:t>
      </w:r>
      <w:proofErr w:type="gramEnd"/>
      <w:r>
        <w:rPr>
          <w:sz w:val="22"/>
          <w:szCs w:val="22"/>
        </w:rPr>
        <w:t xml:space="preserve"> of thyroid surgery </w:t>
      </w: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history</w:t>
      </w:r>
      <w:proofErr w:type="gramEnd"/>
      <w:r>
        <w:rPr>
          <w:sz w:val="22"/>
          <w:szCs w:val="22"/>
        </w:rPr>
        <w:t xml:space="preserve"> of radioiodine </w:t>
      </w: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history</w:t>
      </w:r>
      <w:proofErr w:type="gramEnd"/>
      <w:r>
        <w:rPr>
          <w:sz w:val="22"/>
          <w:szCs w:val="22"/>
        </w:rPr>
        <w:t xml:space="preserve"> of hyperthyroidism </w:t>
      </w:r>
    </w:p>
    <w:p w:rsidR="00CF716D" w:rsidRDefault="00CF716D" w:rsidP="00CF716D">
      <w:pPr>
        <w:pStyle w:val="Default"/>
        <w:rPr>
          <w:sz w:val="22"/>
          <w:szCs w:val="22"/>
        </w:rPr>
      </w:pP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to refer </w:t>
      </w: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GPs can refer by completing the referral form (available on the CCG website) and attaching this to an e-RS referral. </w:t>
      </w:r>
    </w:p>
    <w:p w:rsidR="00CF716D" w:rsidRDefault="00CF716D" w:rsidP="00CF7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Routine → Obstetrics → maternal medicine </w:t>
      </w:r>
    </w:p>
    <w:p w:rsidR="00345F75" w:rsidRDefault="00345F75"/>
    <w:p w:rsidR="00CF716D" w:rsidRDefault="00CF716D">
      <w:r>
        <w:t xml:space="preserve">Reviewed and updated by Dr Natalie Settle and Mr Ade </w:t>
      </w:r>
      <w:proofErr w:type="spellStart"/>
      <w:r>
        <w:t>Kojeku</w:t>
      </w:r>
      <w:proofErr w:type="spellEnd"/>
      <w:r>
        <w:t xml:space="preserve"> in December 2019</w:t>
      </w:r>
    </w:p>
    <w:p w:rsidR="00CF716D" w:rsidRDefault="00CF716D">
      <w:r>
        <w:t>Review date December 2021</w:t>
      </w:r>
    </w:p>
    <w:sectPr w:rsidR="00CF716D" w:rsidSect="00767A74">
      <w:pgSz w:w="11906" w:h="17338"/>
      <w:pgMar w:top="1872" w:right="1230" w:bottom="1440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6D"/>
    <w:rsid w:val="00345F75"/>
    <w:rsid w:val="00A25B00"/>
    <w:rsid w:val="00CF716D"/>
    <w:rsid w:val="00F0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1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1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h-tr.obstetricquery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dcterms:created xsi:type="dcterms:W3CDTF">2019-12-11T15:33:00Z</dcterms:created>
  <dcterms:modified xsi:type="dcterms:W3CDTF">2019-12-11T15:33:00Z</dcterms:modified>
</cp:coreProperties>
</file>