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5A" w:rsidRPr="00ED7A50" w:rsidRDefault="00ED7A50">
      <w:pPr>
        <w:rPr>
          <w:b/>
          <w:sz w:val="36"/>
        </w:rPr>
      </w:pPr>
      <w:r w:rsidRPr="00ED7A50">
        <w:rPr>
          <w:b/>
          <w:sz w:val="36"/>
        </w:rPr>
        <w:t>Conditions Covered</w:t>
      </w:r>
      <w:r>
        <w:rPr>
          <w:b/>
          <w:sz w:val="36"/>
        </w:rPr>
        <w:t xml:space="preserve"> by Complex Clinics</w:t>
      </w:r>
      <w:bookmarkStart w:id="0" w:name="_GoBack"/>
      <w:bookmarkEnd w:id="0"/>
    </w:p>
    <w:p w:rsidR="00ED7A50" w:rsidRPr="00ED7A50" w:rsidRDefault="00ED7A50" w:rsidP="00ED7A5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GPs can refer direct by email or telephone to the following complex clinics:</w:t>
      </w:r>
    </w:p>
    <w:p w:rsidR="00ED7A50" w:rsidRPr="00ED7A50" w:rsidRDefault="00ED7A50" w:rsidP="00ED7A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complex contraception problems (e.g. complex coexistent medical conditions)</w:t>
      </w:r>
    </w:p>
    <w:p w:rsidR="00ED7A50" w:rsidRPr="00ED7A50" w:rsidRDefault="00ED7A50" w:rsidP="00ED7A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difficult IUD and IUS fittings for contraception</w:t>
      </w:r>
    </w:p>
    <w:p w:rsidR="00ED7A50" w:rsidRPr="00ED7A50" w:rsidRDefault="00ED7A50" w:rsidP="00ED7A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suspected malposition of an IUD or IUS being used for contraception, including non-visible IUD/IUS threads for assessment or removal</w:t>
      </w:r>
    </w:p>
    <w:p w:rsidR="00ED7A50" w:rsidRPr="00ED7A50" w:rsidRDefault="00ED7A50" w:rsidP="00ED7A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deep, broken or bent sub-dermal contraceptive implants for removal or assessment </w:t>
      </w:r>
    </w:p>
    <w:p w:rsidR="00ED7A50" w:rsidRPr="00ED7A50" w:rsidRDefault="00ED7A50" w:rsidP="00ED7A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complications of methods of contraception </w:t>
      </w:r>
    </w:p>
    <w:p w:rsidR="00ED7A50" w:rsidRPr="00ED7A50" w:rsidRDefault="00ED7A50" w:rsidP="00ED7A5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A pelvic ultrasound scan can be performed within the complex contraception clinics, there is no need to separately arrange this.</w:t>
      </w:r>
    </w:p>
    <w:p w:rsidR="00ED7A50" w:rsidRPr="00ED7A50" w:rsidRDefault="00ED7A50" w:rsidP="00ED7A5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The complex GUM referral clinics are commissioned to see:</w:t>
      </w:r>
    </w:p>
    <w:p w:rsidR="00ED7A50" w:rsidRPr="00ED7A50" w:rsidRDefault="00ED7A50" w:rsidP="00ED7A5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Recurrent/persistent urethritis</w:t>
      </w:r>
    </w:p>
    <w:p w:rsidR="00ED7A50" w:rsidRPr="00ED7A50" w:rsidRDefault="00ED7A50" w:rsidP="00ED7A5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Recurrent vaginal infections e.g. BV/Candida</w:t>
      </w:r>
    </w:p>
    <w:p w:rsidR="00ED7A50" w:rsidRPr="00ED7A50" w:rsidRDefault="00ED7A50" w:rsidP="00ED7A5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</w:t>
      </w:r>
      <w:r>
        <w:rPr>
          <w:rFonts w:eastAsia="Times New Roman" w:cstheme="minorHAnsi"/>
          <w:sz w:val="24"/>
          <w:szCs w:val="24"/>
          <w:lang w:eastAsia="en-GB"/>
        </w:rPr>
        <w:t>ecalcitrant</w:t>
      </w:r>
      <w:r w:rsidRPr="00ED7A50">
        <w:rPr>
          <w:rFonts w:eastAsia="Times New Roman" w:cstheme="minorHAnsi"/>
          <w:sz w:val="24"/>
          <w:szCs w:val="24"/>
          <w:lang w:eastAsia="en-GB"/>
        </w:rPr>
        <w:t xml:space="preserve"> HPV</w:t>
      </w:r>
    </w:p>
    <w:p w:rsidR="00ED7A50" w:rsidRPr="00ED7A50" w:rsidRDefault="00ED7A50" w:rsidP="00ED7A5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Recurrent HSV</w:t>
      </w:r>
    </w:p>
    <w:p w:rsidR="00ED7A50" w:rsidRPr="00ED7A50" w:rsidRDefault="00ED7A50" w:rsidP="00ED7A5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Genital dermatoses</w:t>
      </w:r>
    </w:p>
    <w:p w:rsidR="00ED7A50" w:rsidRPr="00ED7A50" w:rsidRDefault="00ED7A50" w:rsidP="00ED7A5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Complicated genital infections e.g. tropical ulcer</w:t>
      </w:r>
    </w:p>
    <w:p w:rsidR="00ED7A50" w:rsidRPr="00ED7A50" w:rsidRDefault="00ED7A50" w:rsidP="00ED7A5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7A50">
        <w:rPr>
          <w:rFonts w:eastAsia="Times New Roman" w:cstheme="minorHAnsi"/>
          <w:sz w:val="24"/>
          <w:szCs w:val="24"/>
          <w:lang w:eastAsia="en-GB"/>
        </w:rPr>
        <w:t>Pregnant women with STIs e.g. syphilis, HSV</w:t>
      </w:r>
    </w:p>
    <w:p w:rsidR="00ED7A50" w:rsidRPr="00ED7A50" w:rsidRDefault="00ED7A50">
      <w:pPr>
        <w:rPr>
          <w:rFonts w:cstheme="minorHAnsi"/>
        </w:rPr>
      </w:pPr>
    </w:p>
    <w:sectPr w:rsidR="00ED7A50" w:rsidRPr="00ED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741C"/>
    <w:multiLevelType w:val="multilevel"/>
    <w:tmpl w:val="483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C0B90"/>
    <w:multiLevelType w:val="multilevel"/>
    <w:tmpl w:val="A9D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0"/>
    <w:rsid w:val="003A61BB"/>
    <w:rsid w:val="00C42F5A"/>
    <w:rsid w:val="00E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7A2F5-8008-44D6-9A02-855F20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Harriet</dc:creator>
  <cp:keywords/>
  <dc:description/>
  <cp:lastModifiedBy>Stanwix, Harriet</cp:lastModifiedBy>
  <cp:revision>1</cp:revision>
  <dcterms:created xsi:type="dcterms:W3CDTF">2019-04-03T09:57:00Z</dcterms:created>
  <dcterms:modified xsi:type="dcterms:W3CDTF">2019-04-03T09:59:00Z</dcterms:modified>
</cp:coreProperties>
</file>