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D04B" w14:textId="77777777" w:rsidR="000B3FE3" w:rsidRPr="00365ED3" w:rsidRDefault="009009C7" w:rsidP="00B30917">
      <w:pPr>
        <w:spacing w:after="0" w:line="240" w:lineRule="auto"/>
        <w:jc w:val="center"/>
        <w:rPr>
          <w:rFonts w:cstheme="minorHAnsi"/>
          <w:b/>
          <w:u w:val="single"/>
        </w:rPr>
      </w:pPr>
      <w:r w:rsidRPr="00365ED3">
        <w:rPr>
          <w:rFonts w:cstheme="minorHAnsi"/>
          <w:b/>
          <w:u w:val="single"/>
        </w:rPr>
        <w:t xml:space="preserve">Islington Borough GP </w:t>
      </w:r>
      <w:r w:rsidR="00D66267" w:rsidRPr="00365ED3">
        <w:rPr>
          <w:rFonts w:cstheme="minorHAnsi"/>
          <w:b/>
          <w:u w:val="single"/>
        </w:rPr>
        <w:t>Forum</w:t>
      </w:r>
      <w:r w:rsidR="00D66267" w:rsidRPr="00365ED3">
        <w:rPr>
          <w:rFonts w:cstheme="minorHAnsi"/>
          <w:b/>
        </w:rPr>
        <w:t xml:space="preserve"> (</w:t>
      </w:r>
      <w:r w:rsidR="00A830F7" w:rsidRPr="00365ED3">
        <w:rPr>
          <w:rFonts w:cstheme="minorHAnsi"/>
        </w:rPr>
        <w:t>MS Teams video conferencing)</w:t>
      </w:r>
    </w:p>
    <w:p w14:paraId="089A7DA7" w14:textId="77777777" w:rsidR="000B3FE3" w:rsidRDefault="00BC44F2" w:rsidP="00B30917">
      <w:pPr>
        <w:autoSpaceDE w:val="0"/>
        <w:autoSpaceDN w:val="0"/>
        <w:adjustRightInd w:val="0"/>
        <w:spacing w:after="0" w:line="240" w:lineRule="auto"/>
        <w:jc w:val="center"/>
        <w:rPr>
          <w:rFonts w:cstheme="minorHAnsi"/>
        </w:rPr>
      </w:pPr>
      <w:r w:rsidRPr="00365ED3">
        <w:rPr>
          <w:rFonts w:cstheme="minorHAnsi"/>
        </w:rPr>
        <w:t>1</w:t>
      </w:r>
      <w:r w:rsidR="000B0C1A" w:rsidRPr="00365ED3">
        <w:rPr>
          <w:rFonts w:cstheme="minorHAnsi"/>
        </w:rPr>
        <w:t>4</w:t>
      </w:r>
      <w:r w:rsidRPr="00365ED3">
        <w:rPr>
          <w:rFonts w:cstheme="minorHAnsi"/>
        </w:rPr>
        <w:t>:00–</w:t>
      </w:r>
      <w:r w:rsidR="00C05AB8" w:rsidRPr="00365ED3">
        <w:rPr>
          <w:rFonts w:cstheme="minorHAnsi"/>
        </w:rPr>
        <w:t>16:00</w:t>
      </w:r>
      <w:r w:rsidRPr="00365ED3">
        <w:rPr>
          <w:rFonts w:cstheme="minorHAnsi"/>
        </w:rPr>
        <w:t xml:space="preserve"> </w:t>
      </w:r>
      <w:r w:rsidR="001556C9" w:rsidRPr="00365ED3">
        <w:rPr>
          <w:rFonts w:cstheme="minorHAnsi"/>
        </w:rPr>
        <w:t xml:space="preserve">  </w:t>
      </w:r>
      <w:r w:rsidR="007A0E69">
        <w:rPr>
          <w:rFonts w:cstheme="minorHAnsi"/>
        </w:rPr>
        <w:t>18</w:t>
      </w:r>
      <w:r w:rsidR="007A0E69" w:rsidRPr="007A0E69">
        <w:rPr>
          <w:rFonts w:cstheme="minorHAnsi"/>
          <w:vertAlign w:val="superscript"/>
        </w:rPr>
        <w:t>th</w:t>
      </w:r>
      <w:r w:rsidR="007A0E69">
        <w:rPr>
          <w:rFonts w:cstheme="minorHAnsi"/>
        </w:rPr>
        <w:t xml:space="preserve"> March</w:t>
      </w:r>
      <w:r w:rsidR="001556C9" w:rsidRPr="00365ED3">
        <w:rPr>
          <w:rFonts w:cstheme="minorHAnsi"/>
        </w:rPr>
        <w:t xml:space="preserve"> 2021</w:t>
      </w:r>
    </w:p>
    <w:p w14:paraId="29D3302F" w14:textId="77777777" w:rsidR="001B7AFC" w:rsidRPr="00365ED3" w:rsidRDefault="001B7AFC" w:rsidP="00B30917">
      <w:pPr>
        <w:autoSpaceDE w:val="0"/>
        <w:autoSpaceDN w:val="0"/>
        <w:adjustRightInd w:val="0"/>
        <w:spacing w:after="0" w:line="240" w:lineRule="auto"/>
        <w:jc w:val="center"/>
        <w:rPr>
          <w:rFonts w:cstheme="minorHAnsi"/>
        </w:rPr>
      </w:pPr>
    </w:p>
    <w:p w14:paraId="25EC3D9D" w14:textId="77777777" w:rsidR="0067356C" w:rsidRPr="00365ED3" w:rsidRDefault="007A0E69" w:rsidP="00B30917">
      <w:pPr>
        <w:autoSpaceDE w:val="0"/>
        <w:autoSpaceDN w:val="0"/>
        <w:adjustRightInd w:val="0"/>
        <w:spacing w:after="0" w:line="240" w:lineRule="auto"/>
        <w:rPr>
          <w:rFonts w:cstheme="minorHAnsi"/>
        </w:rPr>
      </w:pPr>
      <w:r w:rsidRPr="00365ED3">
        <w:rPr>
          <w:rFonts w:cstheme="minorHAnsi"/>
          <w:b/>
          <w:u w:val="single"/>
        </w:rPr>
        <w:t>Chair</w:t>
      </w:r>
      <w:r>
        <w:rPr>
          <w:rFonts w:cstheme="minorHAnsi"/>
        </w:rPr>
        <w:t>:</w:t>
      </w:r>
      <w:r w:rsidR="001B7AFC">
        <w:rPr>
          <w:rFonts w:cstheme="minorHAnsi"/>
        </w:rPr>
        <w:t xml:space="preserve">   </w:t>
      </w:r>
      <w:r w:rsidR="00C05AB8" w:rsidRPr="00365ED3">
        <w:rPr>
          <w:rFonts w:cstheme="minorHAnsi"/>
        </w:rPr>
        <w:t xml:space="preserve">Dr </w:t>
      </w:r>
      <w:r w:rsidR="0067356C" w:rsidRPr="00365ED3">
        <w:rPr>
          <w:rFonts w:cstheme="minorHAnsi"/>
        </w:rPr>
        <w:t>Imogen Bloor</w:t>
      </w:r>
      <w:r w:rsidR="00225BA4" w:rsidRPr="00365ED3">
        <w:rPr>
          <w:rFonts w:cstheme="minorHAnsi"/>
        </w:rPr>
        <w:t xml:space="preserve"> (Clinical Lead for Primary Care: NCL CCG Islington directorate)</w:t>
      </w:r>
      <w:r w:rsidR="00121EEC">
        <w:rPr>
          <w:rFonts w:cstheme="minorHAnsi"/>
        </w:rPr>
        <w:t xml:space="preserve"> </w:t>
      </w:r>
    </w:p>
    <w:p w14:paraId="73046EE6" w14:textId="77777777" w:rsidR="006603A1" w:rsidRPr="00365ED3" w:rsidRDefault="006603A1" w:rsidP="00B30917">
      <w:pPr>
        <w:autoSpaceDE w:val="0"/>
        <w:autoSpaceDN w:val="0"/>
        <w:adjustRightInd w:val="0"/>
        <w:spacing w:after="0" w:line="240" w:lineRule="auto"/>
        <w:rPr>
          <w:rFonts w:cstheme="minorHAnsi"/>
          <w:b/>
          <w:u w:val="single"/>
        </w:rPr>
      </w:pPr>
    </w:p>
    <w:p w14:paraId="0C1F569C" w14:textId="77777777" w:rsidR="00C05AB8" w:rsidRPr="00365ED3" w:rsidRDefault="002340D9" w:rsidP="00B30917">
      <w:pPr>
        <w:pStyle w:val="Heading1"/>
        <w:numPr>
          <w:ilvl w:val="0"/>
          <w:numId w:val="1"/>
        </w:numPr>
        <w:spacing w:before="0" w:line="240" w:lineRule="auto"/>
        <w:rPr>
          <w:rFonts w:asciiTheme="minorHAnsi" w:hAnsiTheme="minorHAnsi" w:cstheme="minorHAnsi"/>
          <w:b w:val="0"/>
          <w:sz w:val="22"/>
          <w:szCs w:val="22"/>
        </w:rPr>
      </w:pPr>
      <w:r w:rsidRPr="00365ED3">
        <w:rPr>
          <w:rFonts w:asciiTheme="minorHAnsi" w:hAnsiTheme="minorHAnsi" w:cstheme="minorHAnsi"/>
          <w:sz w:val="22"/>
          <w:szCs w:val="22"/>
        </w:rPr>
        <w:t>Introduction</w:t>
      </w:r>
      <w:r w:rsidR="00A830F7" w:rsidRPr="00365ED3">
        <w:rPr>
          <w:rFonts w:asciiTheme="minorHAnsi" w:hAnsiTheme="minorHAnsi" w:cstheme="minorHAnsi"/>
          <w:sz w:val="22"/>
          <w:szCs w:val="22"/>
        </w:rPr>
        <w:t xml:space="preserve">   </w:t>
      </w:r>
      <w:r w:rsidR="00A830F7" w:rsidRPr="00365ED3">
        <w:rPr>
          <w:rFonts w:asciiTheme="minorHAnsi" w:hAnsiTheme="minorHAnsi" w:cstheme="minorHAnsi"/>
          <w:b w:val="0"/>
          <w:sz w:val="22"/>
          <w:szCs w:val="22"/>
        </w:rPr>
        <w:t>Dr</w:t>
      </w:r>
      <w:r w:rsidR="00F8325B" w:rsidRPr="00365ED3">
        <w:rPr>
          <w:rFonts w:asciiTheme="minorHAnsi" w:hAnsiTheme="minorHAnsi" w:cstheme="minorHAnsi"/>
          <w:b w:val="0"/>
          <w:sz w:val="22"/>
          <w:szCs w:val="22"/>
        </w:rPr>
        <w:t xml:space="preserve"> Imogen Bloor</w:t>
      </w:r>
      <w:r w:rsidR="00121EEC">
        <w:rPr>
          <w:rFonts w:asciiTheme="minorHAnsi" w:hAnsiTheme="minorHAnsi" w:cstheme="minorHAnsi"/>
          <w:b w:val="0"/>
          <w:sz w:val="22"/>
          <w:szCs w:val="22"/>
        </w:rPr>
        <w:t xml:space="preserve"> (IB)</w:t>
      </w:r>
      <w:r w:rsidR="00A70913" w:rsidRPr="00365ED3">
        <w:rPr>
          <w:rFonts w:asciiTheme="minorHAnsi" w:hAnsiTheme="minorHAnsi" w:cstheme="minorHAnsi"/>
          <w:b w:val="0"/>
          <w:sz w:val="22"/>
          <w:szCs w:val="22"/>
        </w:rPr>
        <w:t>:</w:t>
      </w:r>
    </w:p>
    <w:p w14:paraId="294A4543" w14:textId="77777777" w:rsidR="007A0E69" w:rsidRPr="00365ED3" w:rsidRDefault="002B1E61" w:rsidP="00B30917">
      <w:pPr>
        <w:shd w:val="clear" w:color="auto" w:fill="FFFFFF"/>
        <w:spacing w:after="0" w:line="240" w:lineRule="auto"/>
        <w:ind w:left="360"/>
        <w:textAlignment w:val="baseline"/>
        <w:rPr>
          <w:rFonts w:eastAsia="Times New Roman" w:cstheme="minorHAnsi"/>
          <w:color w:val="000000"/>
          <w:lang w:eastAsia="en-GB"/>
        </w:rPr>
      </w:pPr>
      <w:r w:rsidRPr="002B4969">
        <w:rPr>
          <w:rFonts w:cstheme="minorHAnsi"/>
          <w:u w:val="single"/>
        </w:rPr>
        <w:t>SEMH</w:t>
      </w:r>
      <w:r w:rsidRPr="002B1E61">
        <w:rPr>
          <w:rFonts w:cstheme="minorHAnsi"/>
          <w:b/>
        </w:rPr>
        <w:t>:</w:t>
      </w:r>
      <w:r>
        <w:rPr>
          <w:rFonts w:cstheme="minorHAnsi"/>
        </w:rPr>
        <w:t xml:space="preserve"> </w:t>
      </w:r>
      <w:r w:rsidR="00081D35">
        <w:rPr>
          <w:rFonts w:cstheme="minorHAnsi"/>
        </w:rPr>
        <w:t>At the HSJ Awards on 17</w:t>
      </w:r>
      <w:r w:rsidR="00081D35" w:rsidRPr="00081D35">
        <w:rPr>
          <w:rFonts w:cstheme="minorHAnsi"/>
          <w:vertAlign w:val="superscript"/>
        </w:rPr>
        <w:t>th</w:t>
      </w:r>
      <w:r w:rsidR="00081D35">
        <w:rPr>
          <w:rFonts w:cstheme="minorHAnsi"/>
        </w:rPr>
        <w:t xml:space="preserve"> March, the </w:t>
      </w:r>
      <w:r w:rsidR="00081D35" w:rsidRPr="00081D35">
        <w:rPr>
          <w:rFonts w:eastAsia="Times New Roman" w:cstheme="minorHAnsi"/>
          <w:color w:val="000000"/>
          <w:lang w:eastAsia="en-GB"/>
        </w:rPr>
        <w:t>Integration of Social, Emotional and Mental Health Services (SEMH) for Children and Young (CYP) People in the London Borough of Islington</w:t>
      </w:r>
      <w:r w:rsidR="00081D35">
        <w:rPr>
          <w:rFonts w:eastAsia="Times New Roman" w:cstheme="minorHAnsi"/>
          <w:color w:val="000000"/>
          <w:lang w:eastAsia="en-GB"/>
        </w:rPr>
        <w:t xml:space="preserve"> was given a HIGHLY COMMENDED award in the category of Integrated Care Partnership of the Year.</w:t>
      </w:r>
    </w:p>
    <w:p w14:paraId="214FE3B9" w14:textId="77777777" w:rsidR="00A424F7" w:rsidRPr="00365ED3" w:rsidRDefault="00E10F00" w:rsidP="00B30917">
      <w:pPr>
        <w:shd w:val="clear" w:color="auto" w:fill="FFFFFF"/>
        <w:spacing w:after="0" w:line="240" w:lineRule="auto"/>
        <w:ind w:left="360"/>
        <w:textAlignment w:val="baseline"/>
        <w:rPr>
          <w:rStyle w:val="Hyperlink"/>
          <w:rFonts w:eastAsia="Calibri" w:cstheme="minorHAnsi"/>
        </w:rPr>
      </w:pPr>
      <w:r w:rsidRPr="002B4969">
        <w:rPr>
          <w:rFonts w:eastAsia="Times New Roman" w:cstheme="minorHAnsi"/>
          <w:color w:val="000000"/>
          <w:u w:val="single"/>
          <w:lang w:eastAsia="en-GB"/>
        </w:rPr>
        <w:t>GP Forum dates 2021/22</w:t>
      </w:r>
      <w:r>
        <w:rPr>
          <w:rFonts w:eastAsia="Times New Roman" w:cstheme="minorHAnsi"/>
          <w:b/>
          <w:color w:val="000000"/>
          <w:lang w:eastAsia="en-GB"/>
        </w:rPr>
        <w:t>:</w:t>
      </w:r>
      <w:r w:rsidR="007A0E69">
        <w:rPr>
          <w:rFonts w:eastAsia="Times New Roman" w:cstheme="minorHAnsi"/>
          <w:b/>
          <w:color w:val="000000"/>
          <w:lang w:eastAsia="en-GB"/>
        </w:rPr>
        <w:t xml:space="preserve"> </w:t>
      </w:r>
      <w:r w:rsidR="007A0E69">
        <w:rPr>
          <w:rFonts w:eastAsia="Times New Roman" w:cstheme="minorHAnsi"/>
          <w:color w:val="000000"/>
          <w:lang w:eastAsia="en-GB"/>
        </w:rPr>
        <w:t>I</w:t>
      </w:r>
      <w:r w:rsidR="007A0E69" w:rsidRPr="007A0E69">
        <w:rPr>
          <w:rFonts w:eastAsia="Times New Roman" w:cstheme="minorHAnsi"/>
          <w:color w:val="000000"/>
          <w:lang w:eastAsia="en-GB"/>
        </w:rPr>
        <w:t>nvitations</w:t>
      </w:r>
      <w:r w:rsidR="007A0E69">
        <w:rPr>
          <w:rFonts w:eastAsia="Times New Roman" w:cstheme="minorHAnsi"/>
          <w:color w:val="000000"/>
          <w:lang w:eastAsia="en-GB"/>
        </w:rPr>
        <w:t xml:space="preserve"> for future meetings will be sent out on Friday 19</w:t>
      </w:r>
      <w:r w:rsidR="007A0E69" w:rsidRPr="007A0E69">
        <w:rPr>
          <w:rFonts w:eastAsia="Times New Roman" w:cstheme="minorHAnsi"/>
          <w:color w:val="000000"/>
          <w:vertAlign w:val="superscript"/>
          <w:lang w:eastAsia="en-GB"/>
        </w:rPr>
        <w:t>th</w:t>
      </w:r>
      <w:r w:rsidR="007A0E69">
        <w:rPr>
          <w:rFonts w:eastAsia="Times New Roman" w:cstheme="minorHAnsi"/>
          <w:color w:val="000000"/>
          <w:lang w:eastAsia="en-GB"/>
        </w:rPr>
        <w:t xml:space="preserve"> March.  Meetings will continue to be held via MS Teams until further notice.</w:t>
      </w:r>
    </w:p>
    <w:p w14:paraId="10DFF585" w14:textId="77777777" w:rsidR="00A424F7" w:rsidRDefault="00E10F00" w:rsidP="00B30917">
      <w:pPr>
        <w:spacing w:after="0" w:line="240" w:lineRule="auto"/>
        <w:ind w:left="360"/>
        <w:rPr>
          <w:rFonts w:eastAsia="Times New Roman" w:cstheme="minorHAnsi"/>
          <w:b/>
          <w:color w:val="000000"/>
        </w:rPr>
      </w:pPr>
      <w:r w:rsidRPr="002B4969">
        <w:rPr>
          <w:rFonts w:eastAsia="Times New Roman" w:cstheme="minorHAnsi"/>
          <w:color w:val="000000"/>
          <w:u w:val="single"/>
        </w:rPr>
        <w:t>INC meetings:</w:t>
      </w:r>
      <w:r w:rsidR="007A0E69">
        <w:rPr>
          <w:rFonts w:eastAsia="Times New Roman" w:cstheme="minorHAnsi"/>
          <w:b/>
          <w:color w:val="000000"/>
        </w:rPr>
        <w:t xml:space="preserve"> </w:t>
      </w:r>
      <w:r w:rsidR="007A0E69">
        <w:rPr>
          <w:rFonts w:eastAsia="Times New Roman" w:cstheme="minorHAnsi"/>
          <w:color w:val="000000"/>
        </w:rPr>
        <w:t xml:space="preserve">Meetings have </w:t>
      </w:r>
      <w:r w:rsidR="002B1E61">
        <w:rPr>
          <w:rFonts w:eastAsia="Times New Roman" w:cstheme="minorHAnsi"/>
          <w:color w:val="000000"/>
        </w:rPr>
        <w:t xml:space="preserve">now </w:t>
      </w:r>
      <w:r w:rsidR="007A0E69">
        <w:rPr>
          <w:rFonts w:eastAsia="Times New Roman" w:cstheme="minorHAnsi"/>
          <w:color w:val="000000"/>
        </w:rPr>
        <w:t xml:space="preserve">all restarted.  Further to notice given in November 2019, practices will now be paid based on the duration and frequency of attendance at meetings.  </w:t>
      </w:r>
    </w:p>
    <w:p w14:paraId="7ADAA377" w14:textId="77777777" w:rsidR="00A424F7" w:rsidRDefault="00E10F00" w:rsidP="00B30917">
      <w:pPr>
        <w:spacing w:after="0" w:line="240" w:lineRule="auto"/>
        <w:ind w:left="360"/>
        <w:rPr>
          <w:rFonts w:eastAsia="Times New Roman" w:cstheme="minorHAnsi"/>
          <w:color w:val="000000"/>
        </w:rPr>
      </w:pPr>
      <w:r w:rsidRPr="002B4969">
        <w:rPr>
          <w:rFonts w:cstheme="minorHAnsi"/>
          <w:bCs/>
          <w:u w:val="single"/>
        </w:rPr>
        <w:t>Referral Support Service</w:t>
      </w:r>
      <w:r w:rsidR="00A424F7" w:rsidRPr="00B21CFB">
        <w:rPr>
          <w:rFonts w:cstheme="minorHAnsi"/>
          <w:b/>
          <w:bCs/>
        </w:rPr>
        <w:t>:</w:t>
      </w:r>
      <w:r w:rsidR="00A424F7" w:rsidRPr="00B21CFB">
        <w:rPr>
          <w:rFonts w:eastAsia="Times New Roman" w:cstheme="minorHAnsi"/>
          <w:i/>
          <w:color w:val="000000"/>
        </w:rPr>
        <w:t xml:space="preserve"> </w:t>
      </w:r>
      <w:r w:rsidR="002B1E61">
        <w:rPr>
          <w:rFonts w:eastAsia="Times New Roman" w:cstheme="minorHAnsi"/>
          <w:color w:val="000000"/>
        </w:rPr>
        <w:t>The RSS has paused its recruitment of new practices in recognition of the other priorities for primary care at this time.  Practices who are already using the RSS should continue to do so.  A decision whether to restart recruitment will take place at the end of April.</w:t>
      </w:r>
    </w:p>
    <w:p w14:paraId="30BDF641" w14:textId="77777777" w:rsidR="002B1E61" w:rsidRPr="002B1E61" w:rsidRDefault="002B1E61" w:rsidP="00B30917">
      <w:pPr>
        <w:spacing w:after="0" w:line="240" w:lineRule="auto"/>
        <w:ind w:left="360"/>
        <w:rPr>
          <w:rFonts w:eastAsia="Times New Roman" w:cstheme="minorHAnsi"/>
          <w:color w:val="000000"/>
        </w:rPr>
      </w:pPr>
      <w:r>
        <w:rPr>
          <w:rFonts w:cstheme="minorHAnsi"/>
          <w:bCs/>
        </w:rPr>
        <w:t xml:space="preserve">The </w:t>
      </w:r>
      <w:r w:rsidRPr="002B1E61">
        <w:rPr>
          <w:rFonts w:cstheme="minorHAnsi"/>
          <w:bCs/>
        </w:rPr>
        <w:t xml:space="preserve">RSS </w:t>
      </w:r>
      <w:r>
        <w:rPr>
          <w:rFonts w:cstheme="minorHAnsi"/>
          <w:bCs/>
        </w:rPr>
        <w:t>seeks</w:t>
      </w:r>
      <w:r w:rsidRPr="002B1E61">
        <w:rPr>
          <w:rFonts w:cstheme="minorHAnsi"/>
          <w:bCs/>
        </w:rPr>
        <w:t xml:space="preserve"> to help manage waiting lists by ensuring that patients have an informed choice of where and when they would like to be seen for </w:t>
      </w:r>
      <w:r>
        <w:rPr>
          <w:rFonts w:cstheme="minorHAnsi"/>
          <w:bCs/>
        </w:rPr>
        <w:t xml:space="preserve">their </w:t>
      </w:r>
      <w:r w:rsidRPr="002B1E61">
        <w:rPr>
          <w:rFonts w:cstheme="minorHAnsi"/>
          <w:bCs/>
        </w:rPr>
        <w:t>care.  It also ensures that the right level of information goes to the provider.</w:t>
      </w:r>
    </w:p>
    <w:p w14:paraId="029CF65B" w14:textId="77777777" w:rsidR="00365ED3" w:rsidRPr="00365ED3" w:rsidRDefault="00365ED3" w:rsidP="00B30917">
      <w:pPr>
        <w:spacing w:after="0" w:line="240" w:lineRule="auto"/>
        <w:rPr>
          <w:rFonts w:cstheme="minorHAnsi"/>
          <w:b/>
        </w:rPr>
      </w:pPr>
    </w:p>
    <w:p w14:paraId="5AA3B342" w14:textId="77777777" w:rsidR="007955D1" w:rsidRPr="00365ED3" w:rsidRDefault="00E10F00" w:rsidP="00B30917">
      <w:pPr>
        <w:spacing w:after="0" w:line="240" w:lineRule="auto"/>
        <w:rPr>
          <w:rFonts w:cstheme="minorHAnsi"/>
          <w:b/>
        </w:rPr>
      </w:pPr>
      <w:r w:rsidRPr="00365ED3">
        <w:rPr>
          <w:rFonts w:cstheme="minorHAnsi"/>
          <w:b/>
          <w:u w:val="single"/>
        </w:rPr>
        <w:t>FORUM NOTES</w:t>
      </w:r>
      <w:r w:rsidR="00AB2537" w:rsidRPr="00365ED3">
        <w:rPr>
          <w:rFonts w:cstheme="minorHAnsi"/>
          <w:b/>
          <w:u w:val="single"/>
        </w:rPr>
        <w:t>:</w:t>
      </w:r>
    </w:p>
    <w:p w14:paraId="5520DFA4" w14:textId="77777777" w:rsidR="007955D1" w:rsidRPr="00365ED3" w:rsidRDefault="007955D1" w:rsidP="00B30917">
      <w:pPr>
        <w:spacing w:after="0" w:line="240" w:lineRule="auto"/>
        <w:rPr>
          <w:rFonts w:cstheme="minorHAnsi"/>
        </w:rPr>
      </w:pPr>
    </w:p>
    <w:p w14:paraId="6930804D" w14:textId="77777777" w:rsidR="002B1E61" w:rsidRPr="002B1E61" w:rsidRDefault="002B1E61" w:rsidP="00B30917">
      <w:pPr>
        <w:pStyle w:val="ListParagraph"/>
        <w:numPr>
          <w:ilvl w:val="0"/>
          <w:numId w:val="1"/>
        </w:numPr>
        <w:spacing w:after="0" w:line="240" w:lineRule="auto"/>
        <w:rPr>
          <w:rFonts w:cstheme="minorHAnsi"/>
          <w:b/>
          <w:bCs/>
        </w:rPr>
      </w:pPr>
      <w:r w:rsidRPr="002B1E61">
        <w:rPr>
          <w:rFonts w:eastAsia="Times New Roman" w:cstheme="minorHAnsi"/>
          <w:b/>
          <w:color w:val="000000"/>
        </w:rPr>
        <w:t>Post covid</w:t>
      </w:r>
      <w:r>
        <w:rPr>
          <w:rFonts w:eastAsia="Times New Roman" w:cstheme="minorHAnsi"/>
          <w:b/>
          <w:color w:val="000000"/>
        </w:rPr>
        <w:t xml:space="preserve"> syndrome</w:t>
      </w:r>
      <w:r w:rsidRPr="002B1E61">
        <w:rPr>
          <w:rFonts w:eastAsia="Times New Roman" w:cstheme="minorHAnsi"/>
          <w:b/>
          <w:color w:val="000000"/>
        </w:rPr>
        <w:t xml:space="preserve">: </w:t>
      </w:r>
      <w:r w:rsidRPr="002B1E61">
        <w:rPr>
          <w:rFonts w:eastAsia="Times New Roman" w:cstheme="minorHAnsi"/>
          <w:color w:val="000000"/>
        </w:rPr>
        <w:t xml:space="preserve">Presented by Dr Katie Coleman </w:t>
      </w:r>
    </w:p>
    <w:p w14:paraId="04B6EF21" w14:textId="77777777" w:rsidR="002B1E61" w:rsidRDefault="002B1E61" w:rsidP="00B30917">
      <w:pPr>
        <w:pStyle w:val="ListParagraph"/>
        <w:spacing w:after="0" w:line="240" w:lineRule="auto"/>
        <w:ind w:left="360"/>
        <w:rPr>
          <w:rFonts w:eastAsia="Times New Roman" w:cstheme="minorHAnsi"/>
          <w:color w:val="000000"/>
        </w:rPr>
      </w:pPr>
      <w:r>
        <w:rPr>
          <w:rFonts w:eastAsia="Times New Roman" w:cstheme="minorHAnsi"/>
          <w:color w:val="000000"/>
        </w:rPr>
        <w:t>KC stressed that the term Post Covid Syndrome is relatively new and most patients will still refer to it as Long Covid.  She stressed that GPs should use whatever term is used by the patient, however in EMIS records the condition should be referred to a “Post Covid Syndrome” or “PCS”.</w:t>
      </w:r>
    </w:p>
    <w:p w14:paraId="790080B4" w14:textId="77777777" w:rsidR="002B1E61" w:rsidRDefault="001877D9" w:rsidP="00B30917">
      <w:pPr>
        <w:pStyle w:val="ListParagraph"/>
        <w:spacing w:after="0" w:line="240" w:lineRule="auto"/>
        <w:ind w:left="360"/>
        <w:rPr>
          <w:rFonts w:eastAsia="Times New Roman" w:cstheme="minorHAnsi"/>
          <w:color w:val="000000"/>
        </w:rPr>
      </w:pPr>
      <w:r>
        <w:rPr>
          <w:rFonts w:eastAsia="Times New Roman" w:cstheme="minorHAnsi"/>
          <w:color w:val="000000"/>
        </w:rPr>
        <w:t>Evidence of PCS is often visible after just 6 weeks and if other infections can be ruled out then a referral to the PCS MDT would be justified.  There are roughly around 50 patients per practice with PCS.</w:t>
      </w:r>
    </w:p>
    <w:p w14:paraId="235670AE" w14:textId="77777777" w:rsidR="001877D9" w:rsidRDefault="001877D9" w:rsidP="00B30917">
      <w:pPr>
        <w:pStyle w:val="ListParagraph"/>
        <w:spacing w:after="0" w:line="240" w:lineRule="auto"/>
        <w:ind w:left="360"/>
        <w:rPr>
          <w:rFonts w:eastAsia="Times New Roman" w:cstheme="minorHAnsi"/>
          <w:color w:val="000000"/>
        </w:rPr>
      </w:pPr>
      <w:r>
        <w:rPr>
          <w:rFonts w:eastAsia="Times New Roman" w:cstheme="minorHAnsi"/>
          <w:color w:val="000000"/>
        </w:rPr>
        <w:t xml:space="preserve">It is a multi-system disease and the new PCS pathway provides a highly comprehensive and holistic MDT to support patients in recovery (including cardiology, urology, neurology, MSK, etc. as well as community support, including a new EPP module).  Referral is through a single point of access.  </w:t>
      </w:r>
    </w:p>
    <w:p w14:paraId="462D7D48" w14:textId="77777777" w:rsidR="001877D9" w:rsidRDefault="001877D9" w:rsidP="00B30917">
      <w:pPr>
        <w:pStyle w:val="ListParagraph"/>
        <w:spacing w:after="0" w:line="240" w:lineRule="auto"/>
        <w:ind w:left="360"/>
        <w:rPr>
          <w:rFonts w:eastAsia="Times New Roman" w:cstheme="minorHAnsi"/>
          <w:color w:val="000000"/>
        </w:rPr>
      </w:pPr>
      <w:r>
        <w:rPr>
          <w:rFonts w:eastAsia="Times New Roman" w:cstheme="minorHAnsi"/>
          <w:color w:val="000000"/>
        </w:rPr>
        <w:t xml:space="preserve">Primary care initial assessment documentation is on the GP Website and an EMIS PCS template is being developed and will be deployed in early April. </w:t>
      </w:r>
    </w:p>
    <w:p w14:paraId="5A2C043A" w14:textId="77777777" w:rsidR="002B1E61" w:rsidRPr="002B1E61" w:rsidRDefault="002B1E61" w:rsidP="00B30917">
      <w:pPr>
        <w:spacing w:after="0" w:line="240" w:lineRule="auto"/>
        <w:rPr>
          <w:rFonts w:cstheme="minorHAnsi"/>
          <w:b/>
          <w:bCs/>
        </w:rPr>
      </w:pPr>
    </w:p>
    <w:p w14:paraId="65AB1370" w14:textId="77777777" w:rsidR="00D66267" w:rsidRDefault="00E10F00" w:rsidP="00B30917">
      <w:pPr>
        <w:pStyle w:val="Heading1"/>
        <w:numPr>
          <w:ilvl w:val="0"/>
          <w:numId w:val="1"/>
        </w:numPr>
        <w:spacing w:before="0" w:line="240" w:lineRule="auto"/>
        <w:rPr>
          <w:rFonts w:asciiTheme="minorHAnsi" w:hAnsiTheme="minorHAnsi" w:cstheme="minorHAnsi"/>
          <w:b w:val="0"/>
          <w:sz w:val="22"/>
          <w:szCs w:val="22"/>
        </w:rPr>
      </w:pPr>
      <w:r w:rsidRPr="002B1E61">
        <w:rPr>
          <w:rFonts w:asciiTheme="minorHAnsi" w:hAnsiTheme="minorHAnsi" w:cstheme="minorHAnsi"/>
          <w:sz w:val="22"/>
          <w:szCs w:val="22"/>
        </w:rPr>
        <w:t>Le</w:t>
      </w:r>
      <w:r>
        <w:rPr>
          <w:rFonts w:asciiTheme="minorHAnsi" w:hAnsiTheme="minorHAnsi" w:cstheme="minorHAnsi"/>
          <w:sz w:val="22"/>
          <w:szCs w:val="22"/>
        </w:rPr>
        <w:t>arning Disabilities:</w:t>
      </w:r>
      <w:r w:rsidR="00121EEC">
        <w:rPr>
          <w:rFonts w:asciiTheme="minorHAnsi" w:hAnsiTheme="minorHAnsi" w:cstheme="minorHAnsi"/>
          <w:sz w:val="22"/>
          <w:szCs w:val="22"/>
        </w:rPr>
        <w:t xml:space="preserve">   </w:t>
      </w:r>
      <w:r w:rsidR="00121EEC" w:rsidRPr="00121EEC">
        <w:rPr>
          <w:rFonts w:asciiTheme="minorHAnsi" w:hAnsiTheme="minorHAnsi" w:cstheme="minorHAnsi"/>
          <w:b w:val="0"/>
          <w:sz w:val="22"/>
          <w:szCs w:val="22"/>
        </w:rPr>
        <w:t xml:space="preserve">Presented by </w:t>
      </w:r>
      <w:r>
        <w:rPr>
          <w:rFonts w:asciiTheme="minorHAnsi" w:hAnsiTheme="minorHAnsi" w:cstheme="minorHAnsi"/>
          <w:b w:val="0"/>
          <w:sz w:val="22"/>
          <w:szCs w:val="22"/>
        </w:rPr>
        <w:t>Dr John McGrath/Dr Polly Wootton/Dr Mel Gardner</w:t>
      </w:r>
    </w:p>
    <w:p w14:paraId="6F159EE1" w14:textId="046399FC" w:rsidR="005A7C56" w:rsidRDefault="005A7C56" w:rsidP="005A7C56">
      <w:pPr>
        <w:pStyle w:val="ListParagraph"/>
        <w:numPr>
          <w:ilvl w:val="0"/>
          <w:numId w:val="46"/>
        </w:numPr>
        <w:spacing w:after="0" w:line="240" w:lineRule="auto"/>
        <w:ind w:left="714" w:hanging="357"/>
      </w:pPr>
      <w:r w:rsidRPr="005A7C56">
        <w:t>LeDeR report highlighted the</w:t>
      </w:r>
      <w:r w:rsidR="00540E02">
        <w:t xml:space="preserve"> Covid LD</w:t>
      </w:r>
      <w:r w:rsidRPr="005A7C56">
        <w:t xml:space="preserve"> mortality rate is 6 times the general population rate. Th</w:t>
      </w:r>
      <w:r w:rsidR="00D541FB">
        <w:t>e death rate for &lt;40s has been 3</w:t>
      </w:r>
      <w:r w:rsidRPr="005A7C56">
        <w:t>0 times higher, due to underlying risk factors and access to care.</w:t>
      </w:r>
    </w:p>
    <w:p w14:paraId="2B7D0CDC" w14:textId="1C58CE12" w:rsidR="005A7C56" w:rsidRPr="005A7C56" w:rsidRDefault="005A7C56" w:rsidP="00D541FB">
      <w:pPr>
        <w:pStyle w:val="ListParagraph"/>
        <w:numPr>
          <w:ilvl w:val="0"/>
          <w:numId w:val="46"/>
        </w:numPr>
        <w:spacing w:after="0" w:line="240" w:lineRule="auto"/>
      </w:pPr>
      <w:r w:rsidRPr="005A7C56">
        <w:t xml:space="preserve">The dedicated </w:t>
      </w:r>
      <w:r w:rsidR="00801BC5">
        <w:t xml:space="preserve">vaccination </w:t>
      </w:r>
      <w:r w:rsidRPr="005A7C56">
        <w:t xml:space="preserve">clinics have been very </w:t>
      </w:r>
      <w:r w:rsidR="00D541FB">
        <w:t>successfu</w:t>
      </w:r>
      <w:r w:rsidRPr="005A7C56">
        <w:t>l</w:t>
      </w:r>
      <w:r w:rsidR="00D541FB">
        <w:t xml:space="preserve"> </w:t>
      </w:r>
      <w:r w:rsidR="00D541FB" w:rsidRPr="00D541FB">
        <w:t>and planning for future dates is ongoing</w:t>
      </w:r>
      <w:r w:rsidRPr="005A7C56">
        <w:t xml:space="preserve">. Uptake rates Flu 46% and Covid </w:t>
      </w:r>
      <w:r w:rsidR="00D541FB">
        <w:t>67</w:t>
      </w:r>
      <w:r w:rsidRPr="005A7C56">
        <w:t>%</w:t>
      </w:r>
      <w:r w:rsidR="00D541FB">
        <w:t xml:space="preserve"> (as of March 21)</w:t>
      </w:r>
    </w:p>
    <w:p w14:paraId="776315C8" w14:textId="604E7CA4" w:rsidR="005A7C56" w:rsidRPr="005A7C56" w:rsidRDefault="00B15EAF" w:rsidP="005A7C56">
      <w:pPr>
        <w:pStyle w:val="ListParagraph"/>
        <w:numPr>
          <w:ilvl w:val="0"/>
          <w:numId w:val="46"/>
        </w:numPr>
        <w:spacing w:after="0" w:line="240" w:lineRule="auto"/>
        <w:ind w:left="714" w:hanging="357"/>
      </w:pPr>
      <w:r>
        <w:t>Hea</w:t>
      </w:r>
      <w:r w:rsidR="005A7C56" w:rsidRPr="005A7C56">
        <w:t xml:space="preserve">lth checks – practice performance has increased year on year, however there </w:t>
      </w:r>
      <w:r w:rsidR="00375307">
        <w:t>remains</w:t>
      </w:r>
      <w:r w:rsidR="005A7C56" w:rsidRPr="005A7C56">
        <w:t xml:space="preserve"> wide variation across practices</w:t>
      </w:r>
      <w:r w:rsidR="00494BC6">
        <w:t xml:space="preserve">. </w:t>
      </w:r>
      <w:r w:rsidR="00375307">
        <w:t xml:space="preserve">Support from the </w:t>
      </w:r>
      <w:r w:rsidR="003342F0">
        <w:t>QIST this year has</w:t>
      </w:r>
      <w:r w:rsidR="00494BC6">
        <w:t xml:space="preserve"> </w:t>
      </w:r>
      <w:r w:rsidR="000D0608">
        <w:t xml:space="preserve">highlighted </w:t>
      </w:r>
      <w:hyperlink r:id="rId8" w:history="1">
        <w:r w:rsidR="003342F0" w:rsidRPr="008E6539">
          <w:rPr>
            <w:rStyle w:val="Hyperlink"/>
          </w:rPr>
          <w:t xml:space="preserve">suggested good </w:t>
        </w:r>
        <w:r w:rsidR="004D56AE" w:rsidRPr="008E6539">
          <w:rPr>
            <w:rStyle w:val="Hyperlink"/>
          </w:rPr>
          <w:t>practice</w:t>
        </w:r>
      </w:hyperlink>
      <w:r w:rsidR="008E6539">
        <w:t xml:space="preserve">. Key messages </w:t>
      </w:r>
      <w:r w:rsidR="00494BC6">
        <w:t xml:space="preserve">includes </w:t>
      </w:r>
      <w:r w:rsidR="00540E02">
        <w:t>e</w:t>
      </w:r>
      <w:r w:rsidR="00494BC6">
        <w:t>nsuring LD registers are updated</w:t>
      </w:r>
      <w:r w:rsidR="00801BC5">
        <w:t xml:space="preserve"> and</w:t>
      </w:r>
      <w:r w:rsidR="00540E02" w:rsidRPr="005A7C56">
        <w:t xml:space="preserve"> approaching patient contact in an organised way</w:t>
      </w:r>
      <w:r w:rsidR="00C31077">
        <w:t xml:space="preserve"> by involving the whole pra</w:t>
      </w:r>
      <w:r w:rsidR="00337152">
        <w:t>ctice team (including administrators)</w:t>
      </w:r>
      <w:r w:rsidR="00540E02" w:rsidRPr="005A7C56">
        <w:t xml:space="preserve"> with flexibility in appointments</w:t>
      </w:r>
    </w:p>
    <w:p w14:paraId="539E7E03" w14:textId="77777777" w:rsidR="00337152" w:rsidRDefault="005A7C56" w:rsidP="00ED588D">
      <w:pPr>
        <w:pStyle w:val="xmsolistparagraph"/>
        <w:numPr>
          <w:ilvl w:val="0"/>
          <w:numId w:val="46"/>
        </w:numPr>
        <w:spacing w:after="0" w:line="240" w:lineRule="auto"/>
      </w:pPr>
      <w:r w:rsidRPr="005A7C56">
        <w:t>The LD QI QO</w:t>
      </w:r>
      <w:r w:rsidR="00337152">
        <w:t xml:space="preserve">F model will continue next year, and annual health checks remain incentivised by the national DES payment and the PCN impact and investment fund. </w:t>
      </w:r>
    </w:p>
    <w:p w14:paraId="66F5151D" w14:textId="17F6319C" w:rsidR="00E10F00" w:rsidRDefault="005A7C56" w:rsidP="00E35523">
      <w:pPr>
        <w:pStyle w:val="ListParagraph"/>
        <w:numPr>
          <w:ilvl w:val="0"/>
          <w:numId w:val="46"/>
        </w:numPr>
        <w:spacing w:after="0" w:line="240" w:lineRule="auto"/>
      </w:pPr>
      <w:r w:rsidRPr="005A7C56">
        <w:t>P</w:t>
      </w:r>
      <w:r w:rsidR="00801BC5">
        <w:t xml:space="preserve">ractices encouraged to utilise </w:t>
      </w:r>
      <w:r w:rsidRPr="005A7C56">
        <w:t>ILDP practice liaison meetings and hospital liaison nurses for support.</w:t>
      </w:r>
      <w:bookmarkStart w:id="0" w:name="_GoBack"/>
      <w:bookmarkEnd w:id="0"/>
      <w:r w:rsidR="00E35523">
        <w:t xml:space="preserve"> Details are on the GP website: </w:t>
      </w:r>
      <w:hyperlink r:id="rId9" w:history="1">
        <w:r w:rsidR="00E35523" w:rsidRPr="00E40CBB">
          <w:rPr>
            <w:rStyle w:val="Hyperlink"/>
          </w:rPr>
          <w:t>https://gps.northcentrallondonccg.nhs.uk/service/islington-learning-disabilities-partnership-ildp-islington</w:t>
        </w:r>
      </w:hyperlink>
    </w:p>
    <w:p w14:paraId="6337F743" w14:textId="77777777" w:rsidR="00161D83" w:rsidRDefault="00161D83" w:rsidP="00B30917">
      <w:pPr>
        <w:spacing w:after="0" w:line="240" w:lineRule="auto"/>
        <w:rPr>
          <w:rFonts w:eastAsiaTheme="majorEastAsia" w:cstheme="minorHAnsi"/>
        </w:rPr>
      </w:pPr>
    </w:p>
    <w:p w14:paraId="7515BD99" w14:textId="77777777" w:rsidR="002E121C" w:rsidRDefault="00E10F00" w:rsidP="00B30917">
      <w:pPr>
        <w:pStyle w:val="Heading1"/>
        <w:numPr>
          <w:ilvl w:val="0"/>
          <w:numId w:val="1"/>
        </w:numPr>
        <w:spacing w:before="0" w:line="240" w:lineRule="auto"/>
        <w:rPr>
          <w:rFonts w:asciiTheme="minorHAnsi" w:hAnsiTheme="minorHAnsi" w:cstheme="minorHAnsi"/>
          <w:b w:val="0"/>
          <w:sz w:val="22"/>
          <w:szCs w:val="22"/>
        </w:rPr>
      </w:pPr>
      <w:r>
        <w:rPr>
          <w:rFonts w:asciiTheme="minorHAnsi" w:hAnsiTheme="minorHAnsi" w:cstheme="minorHAnsi"/>
          <w:sz w:val="22"/>
          <w:szCs w:val="22"/>
        </w:rPr>
        <w:t>Homelessness:</w:t>
      </w:r>
      <w:r w:rsidR="00121EEC">
        <w:rPr>
          <w:rFonts w:asciiTheme="minorHAnsi" w:hAnsiTheme="minorHAnsi" w:cstheme="minorHAnsi"/>
          <w:sz w:val="22"/>
          <w:szCs w:val="22"/>
        </w:rPr>
        <w:t xml:space="preserve">    </w:t>
      </w:r>
      <w:r w:rsidR="001877D9">
        <w:rPr>
          <w:rFonts w:asciiTheme="minorHAnsi" w:hAnsiTheme="minorHAnsi" w:cstheme="minorHAnsi"/>
          <w:b w:val="0"/>
          <w:sz w:val="22"/>
          <w:szCs w:val="22"/>
        </w:rPr>
        <w:t>Presented by Georgina Earthy</w:t>
      </w:r>
      <w:r w:rsidR="00371281">
        <w:rPr>
          <w:rFonts w:asciiTheme="minorHAnsi" w:hAnsiTheme="minorHAnsi" w:cstheme="minorHAnsi"/>
          <w:b w:val="0"/>
          <w:sz w:val="22"/>
          <w:szCs w:val="22"/>
        </w:rPr>
        <w:t xml:space="preserve"> </w:t>
      </w:r>
      <w:r w:rsidR="001877D9">
        <w:rPr>
          <w:rFonts w:asciiTheme="minorHAnsi" w:hAnsiTheme="minorHAnsi" w:cstheme="minorHAnsi"/>
          <w:b w:val="0"/>
          <w:sz w:val="22"/>
          <w:szCs w:val="22"/>
        </w:rPr>
        <w:t xml:space="preserve">and Dr Seema Pattni </w:t>
      </w:r>
      <w:r w:rsidR="00371281">
        <w:rPr>
          <w:rFonts w:asciiTheme="minorHAnsi" w:hAnsiTheme="minorHAnsi" w:cstheme="minorHAnsi"/>
          <w:b w:val="0"/>
          <w:sz w:val="22"/>
          <w:szCs w:val="22"/>
        </w:rPr>
        <w:t>(</w:t>
      </w:r>
      <w:r w:rsidR="001877D9">
        <w:rPr>
          <w:rFonts w:asciiTheme="minorHAnsi" w:hAnsiTheme="minorHAnsi" w:cstheme="minorHAnsi"/>
          <w:b w:val="0"/>
          <w:sz w:val="22"/>
          <w:szCs w:val="22"/>
        </w:rPr>
        <w:t>Haringey Health Inclusion Lead</w:t>
      </w:r>
      <w:r w:rsidR="00371281">
        <w:rPr>
          <w:rFonts w:asciiTheme="minorHAnsi" w:hAnsiTheme="minorHAnsi" w:cstheme="minorHAnsi"/>
          <w:b w:val="0"/>
          <w:sz w:val="22"/>
          <w:szCs w:val="22"/>
        </w:rPr>
        <w:t>)</w:t>
      </w:r>
    </w:p>
    <w:p w14:paraId="5E1784E0" w14:textId="77777777" w:rsidR="00B30917" w:rsidRDefault="00371281" w:rsidP="00B30917">
      <w:pPr>
        <w:pStyle w:val="ListParagraph"/>
        <w:numPr>
          <w:ilvl w:val="0"/>
          <w:numId w:val="46"/>
        </w:numPr>
        <w:spacing w:after="0" w:line="240" w:lineRule="auto"/>
        <w:ind w:left="714" w:hanging="357"/>
      </w:pPr>
      <w:r w:rsidRPr="00B30917">
        <w:t>Homeless people are a highly complex and high risk group and have significantly poorer outcomes from ill health and a reduced life expectancy.</w:t>
      </w:r>
      <w:r>
        <w:t xml:space="preserve">  </w:t>
      </w:r>
      <w:r w:rsidR="00B30917">
        <w:t xml:space="preserve">A group has recently been set up </w:t>
      </w:r>
      <w:r w:rsidR="00B30917" w:rsidRPr="00B30917">
        <w:t xml:space="preserve">to review the current “pathway” into primary care for rough sleepers and homeless people and to understand the challenges and opportunities to improving access to primary care for these cohorts.  </w:t>
      </w:r>
      <w:r>
        <w:t xml:space="preserve">The group includes </w:t>
      </w:r>
      <w:r w:rsidR="0003677B">
        <w:t>Georgina Earthy (</w:t>
      </w:r>
      <w:r>
        <w:t>GE</w:t>
      </w:r>
      <w:r w:rsidR="0003677B">
        <w:t>)</w:t>
      </w:r>
      <w:r>
        <w:t>, Dr Polly Wootton (GP, Killick Street), Dr Sarah Humphery (Whittington integrated care lead), Hannah Green (specialist substance misuse nurse) and Phil Wrigley (CCG)</w:t>
      </w:r>
    </w:p>
    <w:p w14:paraId="47516D9A" w14:textId="77777777" w:rsidR="00B30917" w:rsidRDefault="00B30917" w:rsidP="00B30917">
      <w:pPr>
        <w:pStyle w:val="ListParagraph"/>
        <w:numPr>
          <w:ilvl w:val="0"/>
          <w:numId w:val="46"/>
        </w:numPr>
        <w:spacing w:after="0" w:line="240" w:lineRule="auto"/>
        <w:ind w:left="714" w:hanging="357"/>
      </w:pPr>
      <w:r>
        <w:t xml:space="preserve">Aim to increase the number of rough sleeper/homeless people who are attending primary care.  There are roughly around 50 to 70 highly complex patients in this cohort, however it is difficult to understand their needs fully as they rarely attend their practices.  </w:t>
      </w:r>
    </w:p>
    <w:p w14:paraId="19E679D3" w14:textId="77777777" w:rsidR="00E10F00" w:rsidRDefault="00B30917" w:rsidP="00B30917">
      <w:pPr>
        <w:pStyle w:val="ListParagraph"/>
        <w:numPr>
          <w:ilvl w:val="0"/>
          <w:numId w:val="46"/>
        </w:numPr>
        <w:spacing w:after="0" w:line="240" w:lineRule="auto"/>
      </w:pPr>
      <w:r>
        <w:t>The pandemic has reduced the number of street homeless in Islington to around 5 from pre-covid numbers of &gt;50.  Patients have been housed in hotels and shelters and work has been undertaken to ensure that they are all registered with local GP practices.</w:t>
      </w:r>
    </w:p>
    <w:p w14:paraId="39DC5511" w14:textId="77777777" w:rsidR="00371281" w:rsidRDefault="00B30917" w:rsidP="00371281">
      <w:pPr>
        <w:pStyle w:val="ListParagraph"/>
        <w:numPr>
          <w:ilvl w:val="0"/>
          <w:numId w:val="46"/>
        </w:numPr>
        <w:spacing w:after="0" w:line="240" w:lineRule="auto"/>
      </w:pPr>
      <w:r>
        <w:t xml:space="preserve">SP provided an update on the Haringey outreach model which was set up during the start of the pandemic and funded with covid monies.  It runs three days a week and is MDT based with intensive input from a paramedic.  </w:t>
      </w:r>
      <w:r w:rsidR="00371281">
        <w:t>Currently seeing 4 patients per day but this will increase to 8.  The Outreach takes place at sleep sites or hostels.  SP</w:t>
      </w:r>
      <w:r>
        <w:t xml:space="preserve"> stressed that whilst these patients are highly complex</w:t>
      </w:r>
      <w:r w:rsidR="00371281">
        <w:t>,</w:t>
      </w:r>
      <w:r>
        <w:t xml:space="preserve"> the skills needed to support them are core GP skills</w:t>
      </w:r>
      <w:r w:rsidR="00371281">
        <w:t>,</w:t>
      </w:r>
      <w:r>
        <w:t xml:space="preserve"> such as palliative care and frailty</w:t>
      </w:r>
      <w:r w:rsidR="00371281">
        <w:t>.  The main concern is how to ensure consistent follow ups as the patients tend to roam and may have moved out of the borough by the time they need to be seen again – this issue has not yet been resolved.</w:t>
      </w:r>
    </w:p>
    <w:p w14:paraId="54B8369B" w14:textId="77777777" w:rsidR="00371281" w:rsidRDefault="00371281" w:rsidP="00371281">
      <w:pPr>
        <w:pStyle w:val="ListParagraph"/>
        <w:numPr>
          <w:ilvl w:val="0"/>
          <w:numId w:val="46"/>
        </w:numPr>
        <w:spacing w:after="0" w:line="240" w:lineRule="auto"/>
      </w:pPr>
      <w:r>
        <w:t>SP stressed the importance of coding rough sleeper/homeless people so that they can be</w:t>
      </w:r>
      <w:r w:rsidRPr="00371281">
        <w:t xml:space="preserve"> </w:t>
      </w:r>
      <w:r>
        <w:t>referred appropriately; it also helps with monitoring and evaluating how services are reaching these people</w:t>
      </w:r>
    </w:p>
    <w:p w14:paraId="3A13B273" w14:textId="77777777" w:rsidR="00371281" w:rsidRPr="00E10F00" w:rsidRDefault="00371281" w:rsidP="00371281">
      <w:pPr>
        <w:pStyle w:val="ListParagraph"/>
        <w:numPr>
          <w:ilvl w:val="0"/>
          <w:numId w:val="46"/>
        </w:numPr>
        <w:spacing w:after="0" w:line="240" w:lineRule="auto"/>
      </w:pPr>
      <w:r>
        <w:t>Any GP wishing to join</w:t>
      </w:r>
      <w:r w:rsidR="00171B9B">
        <w:t xml:space="preserve"> or contribute to</w:t>
      </w:r>
      <w:r>
        <w:t xml:space="preserve"> the Islington Homelessness group should contact Phil Wrigley (</w:t>
      </w:r>
      <w:hyperlink r:id="rId10" w:history="1">
        <w:r w:rsidRPr="00444C98">
          <w:rPr>
            <w:rStyle w:val="Hyperlink"/>
          </w:rPr>
          <w:t>pwrigley@nhs.net</w:t>
        </w:r>
      </w:hyperlink>
      <w:r>
        <w:t xml:space="preserve"> )</w:t>
      </w:r>
    </w:p>
    <w:p w14:paraId="20B1ACF6" w14:textId="77777777" w:rsidR="00A830F7" w:rsidRPr="00365ED3" w:rsidRDefault="00A830F7" w:rsidP="00B30917">
      <w:pPr>
        <w:spacing w:after="0" w:line="240" w:lineRule="auto"/>
        <w:rPr>
          <w:rFonts w:cstheme="minorHAnsi"/>
        </w:rPr>
      </w:pPr>
    </w:p>
    <w:p w14:paraId="5B452245" w14:textId="77777777" w:rsidR="00C05AB8" w:rsidRPr="00121EEC" w:rsidRDefault="00E10F00" w:rsidP="00B30917">
      <w:pPr>
        <w:pStyle w:val="Heading1"/>
        <w:numPr>
          <w:ilvl w:val="0"/>
          <w:numId w:val="1"/>
        </w:numPr>
        <w:spacing w:before="0" w:line="240" w:lineRule="auto"/>
        <w:rPr>
          <w:rFonts w:asciiTheme="minorHAnsi" w:hAnsiTheme="minorHAnsi" w:cstheme="minorHAnsi"/>
          <w:b w:val="0"/>
          <w:sz w:val="22"/>
          <w:szCs w:val="22"/>
        </w:rPr>
      </w:pPr>
      <w:r>
        <w:rPr>
          <w:rFonts w:asciiTheme="minorHAnsi" w:hAnsiTheme="minorHAnsi" w:cstheme="minorHAnsi"/>
          <w:sz w:val="22"/>
          <w:szCs w:val="22"/>
        </w:rPr>
        <w:t xml:space="preserve">Carers Strategy and Primary Care Engagement: </w:t>
      </w:r>
      <w:r w:rsidRPr="00E10F00">
        <w:rPr>
          <w:rFonts w:asciiTheme="minorHAnsi" w:hAnsiTheme="minorHAnsi" w:cstheme="minorHAnsi"/>
          <w:b w:val="0"/>
          <w:sz w:val="22"/>
          <w:szCs w:val="22"/>
        </w:rPr>
        <w:t>Presented by Ruby Pearce and Elisabeth Koduthore</w:t>
      </w:r>
      <w:r w:rsidR="00121EEC" w:rsidRPr="00E10F00">
        <w:rPr>
          <w:rFonts w:asciiTheme="minorHAnsi" w:hAnsiTheme="minorHAnsi" w:cstheme="minorHAnsi"/>
          <w:b w:val="0"/>
          <w:sz w:val="22"/>
          <w:szCs w:val="22"/>
        </w:rPr>
        <w:t xml:space="preserve"> (IB)</w:t>
      </w:r>
    </w:p>
    <w:p w14:paraId="0640A728" w14:textId="77777777" w:rsidR="0096054F" w:rsidRDefault="0096054F" w:rsidP="0096054F">
      <w:pPr>
        <w:pStyle w:val="ListParagraph"/>
        <w:numPr>
          <w:ilvl w:val="0"/>
          <w:numId w:val="39"/>
        </w:numPr>
        <w:autoSpaceDE w:val="0"/>
        <w:autoSpaceDN w:val="0"/>
        <w:adjustRightInd w:val="0"/>
        <w:spacing w:after="0" w:line="240" w:lineRule="auto"/>
        <w:rPr>
          <w:rFonts w:cstheme="minorHAnsi"/>
        </w:rPr>
      </w:pPr>
      <w:r>
        <w:rPr>
          <w:rFonts w:cstheme="minorHAnsi"/>
        </w:rPr>
        <w:t>The Council is</w:t>
      </w:r>
      <w:r w:rsidRPr="0096054F">
        <w:rPr>
          <w:rFonts w:cstheme="minorHAnsi"/>
        </w:rPr>
        <w:t xml:space="preserve"> reviewing </w:t>
      </w:r>
      <w:r>
        <w:rPr>
          <w:rFonts w:cstheme="minorHAnsi"/>
        </w:rPr>
        <w:t>its</w:t>
      </w:r>
      <w:r w:rsidRPr="0096054F">
        <w:rPr>
          <w:rFonts w:cstheme="minorHAnsi"/>
        </w:rPr>
        <w:t xml:space="preserve"> current offer for carers in Islington with a view to recommissioning the carers hub but also improving how we support carers internally</w:t>
      </w:r>
    </w:p>
    <w:p w14:paraId="79596732" w14:textId="77777777" w:rsidR="00171B9B" w:rsidRDefault="0096054F" w:rsidP="00B30917">
      <w:pPr>
        <w:pStyle w:val="ListParagraph"/>
        <w:numPr>
          <w:ilvl w:val="0"/>
          <w:numId w:val="39"/>
        </w:numPr>
        <w:autoSpaceDE w:val="0"/>
        <w:autoSpaceDN w:val="0"/>
        <w:adjustRightInd w:val="0"/>
        <w:spacing w:after="0" w:line="240" w:lineRule="auto"/>
        <w:rPr>
          <w:rFonts w:cstheme="minorHAnsi"/>
        </w:rPr>
      </w:pPr>
      <w:r>
        <w:rPr>
          <w:rFonts w:cstheme="minorHAnsi"/>
        </w:rPr>
        <w:t xml:space="preserve">Input is requested from GPs to provide more background on how formal and informal carers can be better identified, </w:t>
      </w:r>
      <w:r w:rsidR="00171B9B">
        <w:rPr>
          <w:rFonts w:cstheme="minorHAnsi"/>
        </w:rPr>
        <w:t>coded and directed to services.  The full range of questions is included in the presentation</w:t>
      </w:r>
    </w:p>
    <w:p w14:paraId="75D8D5CF" w14:textId="77777777" w:rsidR="00E10F00" w:rsidRDefault="0096054F" w:rsidP="00171B9B">
      <w:pPr>
        <w:pStyle w:val="ListParagraph"/>
        <w:autoSpaceDE w:val="0"/>
        <w:autoSpaceDN w:val="0"/>
        <w:adjustRightInd w:val="0"/>
        <w:spacing w:after="0" w:line="240" w:lineRule="auto"/>
        <w:ind w:left="1080"/>
        <w:rPr>
          <w:rFonts w:cstheme="minorHAnsi"/>
        </w:rPr>
      </w:pPr>
      <w:r>
        <w:rPr>
          <w:rFonts w:cstheme="minorHAnsi"/>
        </w:rPr>
        <w:t>Please contact:</w:t>
      </w:r>
    </w:p>
    <w:p w14:paraId="1A8F4EBA" w14:textId="77777777" w:rsidR="0096054F" w:rsidRDefault="0096054F" w:rsidP="0096054F">
      <w:pPr>
        <w:pStyle w:val="ListParagraph"/>
        <w:numPr>
          <w:ilvl w:val="0"/>
          <w:numId w:val="39"/>
        </w:numPr>
        <w:autoSpaceDE w:val="0"/>
        <w:autoSpaceDN w:val="0"/>
        <w:adjustRightInd w:val="0"/>
        <w:spacing w:after="0" w:line="240" w:lineRule="auto"/>
        <w:rPr>
          <w:rFonts w:cstheme="minorHAnsi"/>
        </w:rPr>
      </w:pPr>
      <w:r>
        <w:rPr>
          <w:rFonts w:cstheme="minorHAnsi"/>
        </w:rPr>
        <w:t xml:space="preserve">Ruby Pearce: </w:t>
      </w:r>
      <w:hyperlink r:id="rId11" w:history="1">
        <w:r w:rsidRPr="002242C1">
          <w:rPr>
            <w:rStyle w:val="Hyperlink"/>
            <w:rFonts w:cstheme="minorHAnsi"/>
          </w:rPr>
          <w:t>Ruby.Pearce@islington.gov.uk</w:t>
        </w:r>
      </w:hyperlink>
      <w:r>
        <w:rPr>
          <w:rFonts w:cstheme="minorHAnsi"/>
        </w:rPr>
        <w:t xml:space="preserve"> </w:t>
      </w:r>
    </w:p>
    <w:p w14:paraId="06CBF809" w14:textId="77777777" w:rsidR="0096054F" w:rsidRDefault="0096054F" w:rsidP="0096054F">
      <w:pPr>
        <w:pStyle w:val="ListParagraph"/>
        <w:numPr>
          <w:ilvl w:val="0"/>
          <w:numId w:val="39"/>
        </w:numPr>
        <w:autoSpaceDE w:val="0"/>
        <w:autoSpaceDN w:val="0"/>
        <w:adjustRightInd w:val="0"/>
        <w:spacing w:after="0" w:line="240" w:lineRule="auto"/>
        <w:rPr>
          <w:rFonts w:cstheme="minorHAnsi"/>
        </w:rPr>
      </w:pPr>
      <w:r>
        <w:rPr>
          <w:rFonts w:cstheme="minorHAnsi"/>
        </w:rPr>
        <w:t xml:space="preserve">Elizabeth Konduthore: </w:t>
      </w:r>
      <w:hyperlink r:id="rId12" w:history="1">
        <w:r w:rsidRPr="002242C1">
          <w:rPr>
            <w:rStyle w:val="Hyperlink"/>
            <w:rFonts w:cstheme="minorHAnsi"/>
          </w:rPr>
          <w:t>Elisabeth.Koduthore@islington.gov.uk</w:t>
        </w:r>
      </w:hyperlink>
      <w:r>
        <w:rPr>
          <w:rFonts w:cstheme="minorHAnsi"/>
        </w:rPr>
        <w:t xml:space="preserve"> </w:t>
      </w:r>
    </w:p>
    <w:p w14:paraId="59F7292A" w14:textId="77777777" w:rsidR="00E10F00" w:rsidRPr="00E10F00" w:rsidRDefault="00E10F00" w:rsidP="00B30917">
      <w:pPr>
        <w:autoSpaceDE w:val="0"/>
        <w:autoSpaceDN w:val="0"/>
        <w:adjustRightInd w:val="0"/>
        <w:spacing w:after="0" w:line="240" w:lineRule="auto"/>
        <w:rPr>
          <w:rFonts w:cstheme="minorHAnsi"/>
        </w:rPr>
      </w:pPr>
    </w:p>
    <w:p w14:paraId="79F31D6D" w14:textId="77777777" w:rsidR="00B21CFB" w:rsidRPr="00B21CFB" w:rsidRDefault="00E10F00" w:rsidP="00B30917">
      <w:pPr>
        <w:pStyle w:val="Heading1"/>
        <w:numPr>
          <w:ilvl w:val="0"/>
          <w:numId w:val="1"/>
        </w:numPr>
        <w:spacing w:before="0" w:line="240" w:lineRule="auto"/>
        <w:rPr>
          <w:rFonts w:asciiTheme="minorHAnsi" w:hAnsiTheme="minorHAnsi" w:cstheme="minorHAnsi"/>
          <w:b w:val="0"/>
          <w:sz w:val="22"/>
          <w:szCs w:val="22"/>
        </w:rPr>
      </w:pPr>
      <w:r>
        <w:rPr>
          <w:rFonts w:asciiTheme="minorHAnsi" w:hAnsiTheme="minorHAnsi" w:cstheme="minorHAnsi"/>
          <w:sz w:val="22"/>
          <w:szCs w:val="22"/>
        </w:rPr>
        <w:t xml:space="preserve">QIST LTC Inequalities Offer: </w:t>
      </w:r>
      <w:r>
        <w:rPr>
          <w:rFonts w:asciiTheme="minorHAnsi" w:hAnsiTheme="minorHAnsi" w:cstheme="minorHAnsi"/>
          <w:b w:val="0"/>
          <w:sz w:val="22"/>
          <w:szCs w:val="22"/>
        </w:rPr>
        <w:t>Presented by Shaine Mehta and Dr Karl Roberts</w:t>
      </w:r>
    </w:p>
    <w:p w14:paraId="7EBCD162" w14:textId="77777777" w:rsidR="00081D35" w:rsidRDefault="00081D35" w:rsidP="00371281">
      <w:pPr>
        <w:pStyle w:val="ListParagraph"/>
        <w:numPr>
          <w:ilvl w:val="0"/>
          <w:numId w:val="46"/>
        </w:numPr>
        <w:spacing w:after="0" w:line="240" w:lineRule="auto"/>
      </w:pPr>
      <w:r>
        <w:t>Covid-19 has further highlighted inequalities in society and the impact on health. Patients with missed reviews from vulnerable groups and poorly controlled LTCs are more at risk of hospitalisation.</w:t>
      </w:r>
    </w:p>
    <w:p w14:paraId="2CB9A74C" w14:textId="77777777" w:rsidR="00081D35" w:rsidRPr="00371281" w:rsidRDefault="00081D35" w:rsidP="00371281">
      <w:pPr>
        <w:pStyle w:val="ListParagraph"/>
        <w:numPr>
          <w:ilvl w:val="0"/>
          <w:numId w:val="46"/>
        </w:numPr>
        <w:spacing w:after="0" w:line="240" w:lineRule="auto"/>
      </w:pPr>
      <w:r w:rsidRPr="00371281">
        <w:t>NHS England have mandated that practices use risk stratification tools to help prioritise reviews for long term condition care; QOF income protection is contingent to this</w:t>
      </w:r>
    </w:p>
    <w:p w14:paraId="6953CA7A" w14:textId="77777777" w:rsidR="00081D35" w:rsidRPr="00371281" w:rsidRDefault="00081D35" w:rsidP="00371281">
      <w:pPr>
        <w:pStyle w:val="ListParagraph"/>
        <w:numPr>
          <w:ilvl w:val="0"/>
          <w:numId w:val="46"/>
        </w:numPr>
        <w:spacing w:after="0" w:line="240" w:lineRule="auto"/>
      </w:pPr>
      <w:r w:rsidRPr="00371281">
        <w:t>NCL CCG have commissioned UCLP to provide LTC risk stratification searches and framework</w:t>
      </w:r>
    </w:p>
    <w:p w14:paraId="4E8B892E" w14:textId="77777777" w:rsidR="00081D35" w:rsidRPr="00371281" w:rsidRDefault="00081D35" w:rsidP="00371281">
      <w:pPr>
        <w:pStyle w:val="ListParagraph"/>
        <w:numPr>
          <w:ilvl w:val="0"/>
          <w:numId w:val="46"/>
        </w:numPr>
        <w:spacing w:after="0" w:line="240" w:lineRule="auto"/>
      </w:pPr>
      <w:r w:rsidRPr="00371281">
        <w:t>Islington GP federation QI team have developed a suite of searches which practices can use to identify patients who exhibit vulnerable characteristics and who have missed LTC reviews.</w:t>
      </w:r>
    </w:p>
    <w:p w14:paraId="5A1A81E6" w14:textId="77777777" w:rsidR="00081D35" w:rsidRDefault="00081D35" w:rsidP="00371281">
      <w:pPr>
        <w:pStyle w:val="ListParagraph"/>
        <w:numPr>
          <w:ilvl w:val="0"/>
          <w:numId w:val="46"/>
        </w:numPr>
        <w:spacing w:after="0" w:line="240" w:lineRule="auto"/>
        <w:rPr>
          <w:lang w:eastAsia="en-GB"/>
        </w:rPr>
      </w:pPr>
      <w:r>
        <w:lastRenderedPageBreak/>
        <w:t>The QI team have an ongoing offer of coaching to support primary care to use these searches and successfully embed into practice processes. The full support offer is detailed</w:t>
      </w:r>
      <w:r>
        <w:rPr>
          <w:lang w:eastAsia="en-GB"/>
        </w:rPr>
        <w:t xml:space="preserve"> </w:t>
      </w:r>
      <w:hyperlink r:id="rId13" w:history="1">
        <w:r>
          <w:rPr>
            <w:rStyle w:val="Hyperlink"/>
            <w:lang w:eastAsia="en-GB"/>
          </w:rPr>
          <w:t>here</w:t>
        </w:r>
      </w:hyperlink>
      <w:r>
        <w:rPr>
          <w:lang w:eastAsia="en-GB"/>
        </w:rPr>
        <w:t>, including links to 3 short videos to highlight the local impact.</w:t>
      </w:r>
    </w:p>
    <w:p w14:paraId="45F64CBD" w14:textId="77777777" w:rsidR="00E10F00" w:rsidRPr="00365ED3" w:rsidRDefault="00E10F00" w:rsidP="00B30917">
      <w:pPr>
        <w:spacing w:after="0" w:line="240" w:lineRule="auto"/>
        <w:ind w:left="360"/>
        <w:rPr>
          <w:rFonts w:cstheme="minorHAnsi"/>
        </w:rPr>
      </w:pPr>
    </w:p>
    <w:p w14:paraId="14EAD5FD" w14:textId="77777777" w:rsidR="0071513B" w:rsidRPr="00365ED3" w:rsidRDefault="0071513B" w:rsidP="00B30917">
      <w:pPr>
        <w:spacing w:after="0" w:line="240" w:lineRule="auto"/>
        <w:rPr>
          <w:rFonts w:cstheme="minorHAnsi"/>
        </w:rPr>
      </w:pPr>
    </w:p>
    <w:p w14:paraId="102010E5" w14:textId="77777777" w:rsidR="003D4BCB" w:rsidRDefault="00E10F00" w:rsidP="00B30917">
      <w:pPr>
        <w:pStyle w:val="Heading1"/>
        <w:numPr>
          <w:ilvl w:val="0"/>
          <w:numId w:val="1"/>
        </w:numPr>
        <w:spacing w:before="0" w:line="240" w:lineRule="auto"/>
        <w:rPr>
          <w:rFonts w:asciiTheme="minorHAnsi" w:hAnsiTheme="minorHAnsi" w:cstheme="minorHAnsi"/>
          <w:sz w:val="22"/>
          <w:szCs w:val="22"/>
        </w:rPr>
      </w:pPr>
      <w:r>
        <w:rPr>
          <w:rFonts w:asciiTheme="minorHAnsi" w:hAnsiTheme="minorHAnsi" w:cstheme="minorHAnsi"/>
          <w:sz w:val="22"/>
          <w:szCs w:val="22"/>
        </w:rPr>
        <w:t>Governing Body update</w:t>
      </w:r>
      <w:r w:rsidR="00E3791E">
        <w:rPr>
          <w:rFonts w:asciiTheme="minorHAnsi" w:hAnsiTheme="minorHAnsi" w:cstheme="minorHAnsi"/>
          <w:sz w:val="22"/>
          <w:szCs w:val="22"/>
        </w:rPr>
        <w:t>s</w:t>
      </w:r>
    </w:p>
    <w:p w14:paraId="3934EDB2" w14:textId="77777777" w:rsidR="0020574C" w:rsidRDefault="00425E63" w:rsidP="00E3791E">
      <w:pPr>
        <w:spacing w:after="0" w:line="240" w:lineRule="auto"/>
        <w:ind w:left="720"/>
      </w:pPr>
      <w:r>
        <w:t xml:space="preserve">Update from </w:t>
      </w:r>
      <w:r w:rsidR="0020574C">
        <w:t>Dr John McGrath</w:t>
      </w:r>
    </w:p>
    <w:p w14:paraId="3E8F8A99" w14:textId="77777777" w:rsidR="00E10F00" w:rsidRDefault="0020574C" w:rsidP="00E3791E">
      <w:pPr>
        <w:pStyle w:val="ListParagraph"/>
        <w:numPr>
          <w:ilvl w:val="0"/>
          <w:numId w:val="50"/>
        </w:numPr>
        <w:autoSpaceDE w:val="0"/>
        <w:autoSpaceDN w:val="0"/>
        <w:adjustRightInd w:val="0"/>
        <w:spacing w:after="0" w:line="240" w:lineRule="auto"/>
        <w:ind w:left="723"/>
        <w:rPr>
          <w:rFonts w:cstheme="minorHAnsi"/>
        </w:rPr>
      </w:pPr>
      <w:r w:rsidRPr="0020574C">
        <w:rPr>
          <w:rFonts w:cstheme="minorHAnsi"/>
          <w:u w:val="single"/>
        </w:rPr>
        <w:t>Integrated Care meetings</w:t>
      </w:r>
      <w:r>
        <w:rPr>
          <w:rFonts w:cstheme="minorHAnsi"/>
        </w:rPr>
        <w:t xml:space="preserve">: </w:t>
      </w:r>
      <w:r w:rsidR="00425E63">
        <w:rPr>
          <w:rFonts w:cstheme="minorHAnsi"/>
        </w:rPr>
        <w:t>JMc</w:t>
      </w:r>
      <w:r w:rsidR="00371281">
        <w:rPr>
          <w:rFonts w:cstheme="minorHAnsi"/>
        </w:rPr>
        <w:t xml:space="preserve"> drew attention to the</w:t>
      </w:r>
      <w:r w:rsidR="008A6E16">
        <w:rPr>
          <w:rFonts w:cstheme="minorHAnsi"/>
        </w:rPr>
        <w:t xml:space="preserve"> fortnightly</w:t>
      </w:r>
      <w:r w:rsidR="00371281">
        <w:rPr>
          <w:rFonts w:cstheme="minorHAnsi"/>
        </w:rPr>
        <w:t xml:space="preserve"> Thursday morning Integrated Care m</w:t>
      </w:r>
      <w:r w:rsidR="00371281" w:rsidRPr="00171B9B">
        <w:rPr>
          <w:rFonts w:cstheme="minorHAnsi"/>
        </w:rPr>
        <w:t xml:space="preserve">eetings </w:t>
      </w:r>
      <w:r w:rsidR="00171B9B" w:rsidRPr="00171B9B">
        <w:rPr>
          <w:rFonts w:cstheme="minorHAnsi"/>
        </w:rPr>
        <w:t>attended by commissioners, primary care leads and clinical directors, IGPF and the community locality teams, as well as representatives from the Whittington and CIFT. The meetings</w:t>
      </w:r>
      <w:r w:rsidR="00371281" w:rsidRPr="00171B9B">
        <w:rPr>
          <w:rFonts w:cstheme="minorHAnsi"/>
        </w:rPr>
        <w:t xml:space="preserve"> seek to increase </w:t>
      </w:r>
      <w:r w:rsidR="008A6E16" w:rsidRPr="00171B9B">
        <w:rPr>
          <w:rFonts w:cstheme="minorHAnsi"/>
        </w:rPr>
        <w:t>dialogue between partners</w:t>
      </w:r>
      <w:r w:rsidR="00371281" w:rsidRPr="00171B9B">
        <w:rPr>
          <w:rFonts w:cstheme="minorHAnsi"/>
        </w:rPr>
        <w:t xml:space="preserve"> and embed </w:t>
      </w:r>
      <w:r w:rsidR="008A6E16" w:rsidRPr="00171B9B">
        <w:rPr>
          <w:rFonts w:cstheme="minorHAnsi"/>
        </w:rPr>
        <w:t xml:space="preserve">a collaborative </w:t>
      </w:r>
      <w:r w:rsidR="00371281" w:rsidRPr="00171B9B">
        <w:rPr>
          <w:rFonts w:cstheme="minorHAnsi"/>
        </w:rPr>
        <w:t xml:space="preserve">approach as we shift towards becoming </w:t>
      </w:r>
      <w:r w:rsidRPr="00171B9B">
        <w:rPr>
          <w:rFonts w:cstheme="minorHAnsi"/>
        </w:rPr>
        <w:t xml:space="preserve">a formal Integrated Care System in 2022.  If </w:t>
      </w:r>
      <w:r w:rsidR="008A6E16" w:rsidRPr="00171B9B">
        <w:rPr>
          <w:rFonts w:cstheme="minorHAnsi"/>
        </w:rPr>
        <w:t xml:space="preserve">practices </w:t>
      </w:r>
      <w:r w:rsidRPr="00171B9B">
        <w:rPr>
          <w:rFonts w:cstheme="minorHAnsi"/>
        </w:rPr>
        <w:t xml:space="preserve">can suggest </w:t>
      </w:r>
      <w:r>
        <w:rPr>
          <w:rFonts w:cstheme="minorHAnsi"/>
        </w:rPr>
        <w:t>any areas for discussion relating to integration, Dr McGrath and Clare Henderson (NCL CCG, local Director of Integration) will raise them in future meetings</w:t>
      </w:r>
    </w:p>
    <w:p w14:paraId="23C4ED9E" w14:textId="77777777" w:rsidR="0020574C" w:rsidRDefault="0020574C" w:rsidP="00E3791E">
      <w:pPr>
        <w:pStyle w:val="ListParagraph"/>
        <w:numPr>
          <w:ilvl w:val="0"/>
          <w:numId w:val="44"/>
        </w:numPr>
        <w:autoSpaceDE w:val="0"/>
        <w:autoSpaceDN w:val="0"/>
        <w:adjustRightInd w:val="0"/>
        <w:spacing w:after="0" w:line="240" w:lineRule="auto"/>
        <w:ind w:left="720"/>
        <w:rPr>
          <w:rFonts w:cstheme="minorHAnsi"/>
        </w:rPr>
      </w:pPr>
      <w:r>
        <w:rPr>
          <w:rFonts w:cstheme="minorHAnsi"/>
          <w:u w:val="single"/>
        </w:rPr>
        <w:t xml:space="preserve">Clinical </w:t>
      </w:r>
      <w:r w:rsidRPr="0020574C">
        <w:rPr>
          <w:rFonts w:cstheme="minorHAnsi"/>
          <w:u w:val="single"/>
        </w:rPr>
        <w:t xml:space="preserve">Interface </w:t>
      </w:r>
      <w:r>
        <w:rPr>
          <w:rFonts w:cstheme="minorHAnsi"/>
          <w:u w:val="single"/>
        </w:rPr>
        <w:t xml:space="preserve">Group (CIG) </w:t>
      </w:r>
      <w:r w:rsidRPr="0020574C">
        <w:rPr>
          <w:rFonts w:cstheme="minorHAnsi"/>
          <w:u w:val="single"/>
        </w:rPr>
        <w:t>Meetings</w:t>
      </w:r>
      <w:r>
        <w:rPr>
          <w:rFonts w:cstheme="minorHAnsi"/>
        </w:rPr>
        <w:t>: there are now regular interface meetings for Whittington and UCLH.  These provide an opportunity to discuss issues relating to the interface between primary, community and secondary care services.  They are well established and are very proactive – if GPs wish to raise any issues please contact John McGrath for UCLH and Sarah Humphery (</w:t>
      </w:r>
      <w:hyperlink r:id="rId14" w:history="1">
        <w:r w:rsidRPr="00444C98">
          <w:rPr>
            <w:rStyle w:val="Hyperlink"/>
            <w:rFonts w:cstheme="minorHAnsi"/>
          </w:rPr>
          <w:t>sarah.humphery2@nhs.net</w:t>
        </w:r>
      </w:hyperlink>
      <w:r>
        <w:rPr>
          <w:rFonts w:cstheme="minorHAnsi"/>
        </w:rPr>
        <w:t xml:space="preserve"> ) or Phil Wrigley (</w:t>
      </w:r>
      <w:hyperlink r:id="rId15" w:history="1">
        <w:r w:rsidRPr="00444C98">
          <w:rPr>
            <w:rStyle w:val="Hyperlink"/>
            <w:rFonts w:cstheme="minorHAnsi"/>
          </w:rPr>
          <w:t>pwrigley@nhs.net</w:t>
        </w:r>
      </w:hyperlink>
      <w:r>
        <w:rPr>
          <w:rFonts w:cstheme="minorHAnsi"/>
        </w:rPr>
        <w:t xml:space="preserve"> )for Whittington </w:t>
      </w:r>
    </w:p>
    <w:p w14:paraId="54DC9EAA" w14:textId="77777777" w:rsidR="0020574C" w:rsidRDefault="0020574C" w:rsidP="00E3791E">
      <w:pPr>
        <w:pStyle w:val="ListParagraph"/>
        <w:numPr>
          <w:ilvl w:val="0"/>
          <w:numId w:val="44"/>
        </w:numPr>
        <w:autoSpaceDE w:val="0"/>
        <w:autoSpaceDN w:val="0"/>
        <w:adjustRightInd w:val="0"/>
        <w:spacing w:after="0" w:line="240" w:lineRule="auto"/>
        <w:ind w:left="720"/>
        <w:rPr>
          <w:rFonts w:cstheme="minorHAnsi"/>
        </w:rPr>
      </w:pPr>
      <w:r>
        <w:rPr>
          <w:rFonts w:cstheme="minorHAnsi"/>
          <w:u w:val="single"/>
        </w:rPr>
        <w:t xml:space="preserve">Induction events: </w:t>
      </w:r>
      <w:r>
        <w:rPr>
          <w:rFonts w:cstheme="minorHAnsi"/>
        </w:rPr>
        <w:t xml:space="preserve"> These events are now being run by the training hub and whilst historically they have been for registrars and GPs new to Islington, they have been opened out to the wider workforce (pharmacists, SPLWs, etc.).  </w:t>
      </w:r>
    </w:p>
    <w:p w14:paraId="2EBFB88D" w14:textId="77777777" w:rsidR="00425E63" w:rsidRDefault="00425E63" w:rsidP="00E3791E">
      <w:pPr>
        <w:pStyle w:val="ListParagraph"/>
        <w:autoSpaceDE w:val="0"/>
        <w:autoSpaceDN w:val="0"/>
        <w:adjustRightInd w:val="0"/>
        <w:spacing w:after="0" w:line="240" w:lineRule="auto"/>
        <w:ind w:left="723"/>
        <w:rPr>
          <w:rFonts w:cstheme="minorHAnsi"/>
        </w:rPr>
      </w:pPr>
    </w:p>
    <w:p w14:paraId="0C17B611" w14:textId="77777777" w:rsidR="0020574C" w:rsidRDefault="00425E63" w:rsidP="00E3791E">
      <w:pPr>
        <w:pStyle w:val="ListParagraph"/>
        <w:autoSpaceDE w:val="0"/>
        <w:autoSpaceDN w:val="0"/>
        <w:adjustRightInd w:val="0"/>
        <w:spacing w:after="0" w:line="240" w:lineRule="auto"/>
        <w:ind w:left="723"/>
        <w:rPr>
          <w:rFonts w:cstheme="minorHAnsi"/>
        </w:rPr>
      </w:pPr>
      <w:r>
        <w:rPr>
          <w:rFonts w:cstheme="minorHAnsi"/>
        </w:rPr>
        <w:t>Update from Dr Jo Sauvage</w:t>
      </w:r>
    </w:p>
    <w:p w14:paraId="04B0708A" w14:textId="77777777" w:rsidR="00425E63" w:rsidRDefault="00425E63" w:rsidP="00E3791E">
      <w:pPr>
        <w:pStyle w:val="ListParagraph"/>
        <w:numPr>
          <w:ilvl w:val="0"/>
          <w:numId w:val="50"/>
        </w:numPr>
        <w:autoSpaceDE w:val="0"/>
        <w:autoSpaceDN w:val="0"/>
        <w:adjustRightInd w:val="0"/>
        <w:spacing w:after="0" w:line="240" w:lineRule="auto"/>
        <w:ind w:left="723"/>
        <w:rPr>
          <w:rFonts w:cstheme="minorHAnsi"/>
        </w:rPr>
      </w:pPr>
      <w:r w:rsidRPr="00425E63">
        <w:rPr>
          <w:rFonts w:cstheme="minorHAnsi"/>
          <w:u w:val="single"/>
        </w:rPr>
        <w:t>Emerging ICS:</w:t>
      </w:r>
      <w:r>
        <w:rPr>
          <w:rFonts w:cstheme="minorHAnsi"/>
        </w:rPr>
        <w:t xml:space="preserve"> Dr Sauvage thanked all members of the Islington primary care teams for their commitment to delivering primary care in challenging times whilst also responding to the wide ranging changes in the CCG which took place at the same time as the pandemic took hold.</w:t>
      </w:r>
    </w:p>
    <w:p w14:paraId="7FDA00BF" w14:textId="77777777" w:rsidR="00425E63" w:rsidRDefault="00425E63" w:rsidP="00E3791E">
      <w:pPr>
        <w:pStyle w:val="ListParagraph"/>
        <w:autoSpaceDE w:val="0"/>
        <w:autoSpaceDN w:val="0"/>
        <w:adjustRightInd w:val="0"/>
        <w:spacing w:after="0" w:line="240" w:lineRule="auto"/>
        <w:ind w:left="723"/>
        <w:rPr>
          <w:rFonts w:cstheme="minorHAnsi"/>
        </w:rPr>
      </w:pPr>
      <w:r>
        <w:rPr>
          <w:rFonts w:cstheme="minorHAnsi"/>
        </w:rPr>
        <w:t xml:space="preserve">JS discussed the place that primary care holds within the emerging ICS and assured the group that the voice of primary care is crucial to the development of this system wide organisation.  </w:t>
      </w:r>
    </w:p>
    <w:p w14:paraId="695B9C71" w14:textId="77777777" w:rsidR="00425E63" w:rsidRDefault="00425E63" w:rsidP="00E3791E">
      <w:pPr>
        <w:pStyle w:val="ListParagraph"/>
        <w:numPr>
          <w:ilvl w:val="0"/>
          <w:numId w:val="50"/>
        </w:numPr>
        <w:autoSpaceDE w:val="0"/>
        <w:autoSpaceDN w:val="0"/>
        <w:adjustRightInd w:val="0"/>
        <w:spacing w:after="0" w:line="240" w:lineRule="auto"/>
        <w:ind w:left="723"/>
        <w:rPr>
          <w:rFonts w:cstheme="minorHAnsi"/>
        </w:rPr>
      </w:pPr>
      <w:r w:rsidRPr="00425E63">
        <w:rPr>
          <w:rFonts w:cstheme="minorHAnsi"/>
          <w:u w:val="single"/>
        </w:rPr>
        <w:t>Richard Watts</w:t>
      </w:r>
      <w:r>
        <w:rPr>
          <w:rFonts w:cstheme="minorHAnsi"/>
        </w:rPr>
        <w:t>: JS informed the group that Richard Watts (leader of Islington Council) has decided not to stand for re-election in the upcoming elections.  She stressed what a supportive influence he has been over the last few years and how he has always ensured that the collective voice of general practice has been observed and valued in the work that he has overseen.</w:t>
      </w:r>
    </w:p>
    <w:p w14:paraId="7A8D7B08" w14:textId="77777777" w:rsidR="00425E63" w:rsidRPr="00425E63" w:rsidRDefault="00425E63" w:rsidP="00E3791E">
      <w:pPr>
        <w:pStyle w:val="ListParagraph"/>
        <w:numPr>
          <w:ilvl w:val="0"/>
          <w:numId w:val="50"/>
        </w:numPr>
        <w:autoSpaceDE w:val="0"/>
        <w:autoSpaceDN w:val="0"/>
        <w:adjustRightInd w:val="0"/>
        <w:spacing w:after="0" w:line="240" w:lineRule="auto"/>
        <w:ind w:left="723"/>
        <w:rPr>
          <w:rFonts w:cstheme="minorHAnsi"/>
        </w:rPr>
      </w:pPr>
      <w:r>
        <w:rPr>
          <w:rFonts w:cstheme="minorHAnsi"/>
          <w:u w:val="single"/>
        </w:rPr>
        <w:t xml:space="preserve">Finsbury Park Mosque </w:t>
      </w:r>
      <w:r w:rsidRPr="00425E63">
        <w:rPr>
          <w:rFonts w:cstheme="minorHAnsi"/>
          <w:u w:val="single"/>
        </w:rPr>
        <w:t>– pop up vaccination clinic</w:t>
      </w:r>
      <w:r>
        <w:rPr>
          <w:rFonts w:cstheme="minorHAnsi"/>
          <w:u w:val="single"/>
        </w:rPr>
        <w:t>:</w:t>
      </w:r>
      <w:r>
        <w:rPr>
          <w:rFonts w:cstheme="minorHAnsi"/>
        </w:rPr>
        <w:t xml:space="preserve"> Prince Charles and Camilla attended the pop up clinic on Tuesday this week.  It provided a great opportunity to </w:t>
      </w:r>
      <w:r w:rsidR="00E3791E">
        <w:rPr>
          <w:rFonts w:cstheme="minorHAnsi"/>
        </w:rPr>
        <w:t>publicise</w:t>
      </w:r>
      <w:r>
        <w:rPr>
          <w:rFonts w:cstheme="minorHAnsi"/>
        </w:rPr>
        <w:t xml:space="preserve"> how Islington </w:t>
      </w:r>
      <w:r w:rsidR="00E3791E">
        <w:rPr>
          <w:rFonts w:cstheme="minorHAnsi"/>
        </w:rPr>
        <w:t>is pulling</w:t>
      </w:r>
      <w:r>
        <w:rPr>
          <w:rFonts w:cstheme="minorHAnsi"/>
        </w:rPr>
        <w:t xml:space="preserve"> together as a community </w:t>
      </w:r>
      <w:r w:rsidR="00E3791E">
        <w:rPr>
          <w:rFonts w:cstheme="minorHAnsi"/>
        </w:rPr>
        <w:t xml:space="preserve">to address health inequalities, </w:t>
      </w:r>
      <w:r>
        <w:rPr>
          <w:rFonts w:cstheme="minorHAnsi"/>
        </w:rPr>
        <w:t>with clinical</w:t>
      </w:r>
      <w:r w:rsidR="00E3791E">
        <w:rPr>
          <w:rFonts w:cstheme="minorHAnsi"/>
        </w:rPr>
        <w:t>,</w:t>
      </w:r>
      <w:r>
        <w:rPr>
          <w:rFonts w:cstheme="minorHAnsi"/>
        </w:rPr>
        <w:t xml:space="preserve"> community and faith leaders all working collaboratively for the good of the local population.</w:t>
      </w:r>
    </w:p>
    <w:p w14:paraId="20B5D5E6" w14:textId="77777777" w:rsidR="0071513B" w:rsidRPr="00365ED3" w:rsidRDefault="0071513B" w:rsidP="00B30917">
      <w:pPr>
        <w:spacing w:after="0" w:line="240" w:lineRule="auto"/>
        <w:rPr>
          <w:rFonts w:cstheme="minorHAnsi"/>
        </w:rPr>
      </w:pPr>
    </w:p>
    <w:p w14:paraId="7ADB92EC" w14:textId="77777777" w:rsidR="00BC73B3" w:rsidRPr="001B7AFC" w:rsidRDefault="0071513B" w:rsidP="00B30917">
      <w:pPr>
        <w:pStyle w:val="Heading1"/>
        <w:numPr>
          <w:ilvl w:val="0"/>
          <w:numId w:val="1"/>
        </w:numPr>
        <w:spacing w:before="0" w:line="240" w:lineRule="auto"/>
        <w:rPr>
          <w:rFonts w:asciiTheme="minorHAnsi" w:hAnsiTheme="minorHAnsi" w:cstheme="minorHAnsi"/>
          <w:sz w:val="22"/>
          <w:szCs w:val="22"/>
        </w:rPr>
      </w:pPr>
      <w:r w:rsidRPr="00365ED3">
        <w:rPr>
          <w:rFonts w:asciiTheme="minorHAnsi" w:hAnsiTheme="minorHAnsi" w:cstheme="minorHAnsi"/>
          <w:sz w:val="22"/>
          <w:szCs w:val="22"/>
        </w:rPr>
        <w:t xml:space="preserve">Any Other </w:t>
      </w:r>
      <w:r w:rsidR="00BA79E2" w:rsidRPr="00365ED3">
        <w:rPr>
          <w:rFonts w:asciiTheme="minorHAnsi" w:hAnsiTheme="minorHAnsi" w:cstheme="minorHAnsi"/>
          <w:sz w:val="22"/>
          <w:szCs w:val="22"/>
        </w:rPr>
        <w:t>Business</w:t>
      </w:r>
      <w:r w:rsidR="00BA79E2">
        <w:rPr>
          <w:rFonts w:asciiTheme="minorHAnsi" w:hAnsiTheme="minorHAnsi" w:cstheme="minorHAnsi"/>
          <w:sz w:val="22"/>
          <w:szCs w:val="22"/>
        </w:rPr>
        <w:t xml:space="preserve"> (</w:t>
      </w:r>
      <w:r w:rsidR="00121EEC" w:rsidRPr="00121EEC">
        <w:rPr>
          <w:rFonts w:asciiTheme="minorHAnsi" w:hAnsiTheme="minorHAnsi" w:cstheme="minorHAnsi"/>
          <w:b w:val="0"/>
          <w:sz w:val="22"/>
          <w:szCs w:val="22"/>
        </w:rPr>
        <w:t>IB)</w:t>
      </w:r>
    </w:p>
    <w:p w14:paraId="54A054AE" w14:textId="77777777" w:rsidR="002B1E61" w:rsidRPr="002B1E61" w:rsidRDefault="002B1E61" w:rsidP="00B30917">
      <w:pPr>
        <w:pStyle w:val="ListParagraph"/>
        <w:spacing w:after="0" w:line="240" w:lineRule="auto"/>
        <w:ind w:left="360"/>
        <w:rPr>
          <w:rFonts w:cstheme="minorHAnsi"/>
        </w:rPr>
      </w:pPr>
      <w:r w:rsidRPr="002B1E61">
        <w:rPr>
          <w:rFonts w:eastAsia="Times New Roman" w:cstheme="minorHAnsi"/>
          <w:color w:val="000000"/>
          <w:u w:val="single"/>
        </w:rPr>
        <w:t>Dr Bloor retirement</w:t>
      </w:r>
      <w:r w:rsidRPr="002B1E61">
        <w:rPr>
          <w:rFonts w:eastAsia="Times New Roman" w:cstheme="minorHAnsi"/>
          <w:b/>
          <w:color w:val="000000"/>
        </w:rPr>
        <w:t xml:space="preserve">: </w:t>
      </w:r>
      <w:r w:rsidRPr="002B1E61">
        <w:rPr>
          <w:rFonts w:eastAsia="Times New Roman" w:cstheme="minorHAnsi"/>
          <w:color w:val="000000"/>
        </w:rPr>
        <w:t xml:space="preserve">Dr Bloor informed the meeting that she will be retiring in </w:t>
      </w:r>
      <w:r>
        <w:rPr>
          <w:rFonts w:eastAsia="Times New Roman" w:cstheme="minorHAnsi"/>
          <w:color w:val="000000"/>
        </w:rPr>
        <w:t>June</w:t>
      </w:r>
      <w:r w:rsidRPr="002B1E61">
        <w:rPr>
          <w:rFonts w:eastAsia="Times New Roman" w:cstheme="minorHAnsi"/>
          <w:color w:val="000000"/>
        </w:rPr>
        <w:t xml:space="preserve"> 2021</w:t>
      </w:r>
      <w:r>
        <w:rPr>
          <w:rFonts w:eastAsia="Times New Roman" w:cstheme="minorHAnsi"/>
          <w:color w:val="000000"/>
        </w:rPr>
        <w:t xml:space="preserve"> after almost 40 years in general practice in Islington.</w:t>
      </w:r>
      <w:r w:rsidRPr="002B1E61">
        <w:rPr>
          <w:rFonts w:eastAsia="Times New Roman" w:cstheme="minorHAnsi"/>
          <w:color w:val="000000"/>
        </w:rPr>
        <w:t xml:space="preserve">  </w:t>
      </w:r>
      <w:r w:rsidR="008A6E16">
        <w:rPr>
          <w:rFonts w:eastAsia="Times New Roman" w:cstheme="minorHAnsi"/>
          <w:color w:val="000000"/>
        </w:rPr>
        <w:t>Imogen will still be with us for a proper farewell at the next meeting, and w</w:t>
      </w:r>
      <w:r>
        <w:rPr>
          <w:rFonts w:eastAsia="Times New Roman" w:cstheme="minorHAnsi"/>
          <w:color w:val="000000"/>
        </w:rPr>
        <w:t xml:space="preserve">e hope to be able to join together </w:t>
      </w:r>
      <w:r w:rsidR="008A6E16">
        <w:rPr>
          <w:rFonts w:eastAsia="Times New Roman" w:cstheme="minorHAnsi"/>
          <w:color w:val="000000"/>
        </w:rPr>
        <w:t xml:space="preserve">in person </w:t>
      </w:r>
      <w:r>
        <w:rPr>
          <w:rFonts w:eastAsia="Times New Roman" w:cstheme="minorHAnsi"/>
          <w:color w:val="000000"/>
        </w:rPr>
        <w:t>later in the year to celebrate her friendship and the great commitment she has given to supporting primary care in Islington.</w:t>
      </w:r>
    </w:p>
    <w:p w14:paraId="25DD753F" w14:textId="77777777" w:rsidR="00BC73B3" w:rsidRPr="00365ED3" w:rsidRDefault="00BC73B3" w:rsidP="00B30917">
      <w:pPr>
        <w:pStyle w:val="ListParagraph"/>
        <w:autoSpaceDE w:val="0"/>
        <w:autoSpaceDN w:val="0"/>
        <w:adjustRightInd w:val="0"/>
        <w:spacing w:after="0" w:line="240" w:lineRule="auto"/>
        <w:rPr>
          <w:rFonts w:cstheme="minorHAnsi"/>
        </w:rPr>
      </w:pPr>
    </w:p>
    <w:p w14:paraId="3BE7CA27" w14:textId="77777777" w:rsidR="00380C1B" w:rsidRDefault="00176809" w:rsidP="00B30917">
      <w:pPr>
        <w:spacing w:after="0" w:line="240" w:lineRule="auto"/>
        <w:rPr>
          <w:rStyle w:val="Hyperlink"/>
          <w:rFonts w:eastAsiaTheme="majorEastAsia" w:cstheme="minorHAnsi"/>
        </w:rPr>
      </w:pPr>
      <w:r>
        <w:rPr>
          <w:rFonts w:eastAsiaTheme="majorEastAsia" w:cstheme="minorHAnsi"/>
        </w:rPr>
        <w:lastRenderedPageBreak/>
        <w:t>N</w:t>
      </w:r>
      <w:r w:rsidR="00A3272D" w:rsidRPr="00365ED3">
        <w:rPr>
          <w:rFonts w:eastAsiaTheme="majorEastAsia" w:cstheme="minorHAnsi"/>
        </w:rPr>
        <w:t xml:space="preserve">ext meeting will take place </w:t>
      </w:r>
      <w:r w:rsidR="00510448" w:rsidRPr="00365ED3">
        <w:rPr>
          <w:rFonts w:eastAsiaTheme="majorEastAsia" w:cstheme="minorHAnsi"/>
        </w:rPr>
        <w:t>on the</w:t>
      </w:r>
      <w:r w:rsidR="00F172FD" w:rsidRPr="00365ED3">
        <w:rPr>
          <w:rFonts w:eastAsiaTheme="majorEastAsia" w:cstheme="minorHAnsi"/>
        </w:rPr>
        <w:t xml:space="preserve"> </w:t>
      </w:r>
      <w:r w:rsidR="00E10F00">
        <w:rPr>
          <w:rFonts w:eastAsiaTheme="majorEastAsia" w:cstheme="minorHAnsi"/>
        </w:rPr>
        <w:t>20</w:t>
      </w:r>
      <w:r w:rsidR="00E10F00" w:rsidRPr="00E10F00">
        <w:rPr>
          <w:rFonts w:eastAsiaTheme="majorEastAsia" w:cstheme="minorHAnsi"/>
          <w:vertAlign w:val="superscript"/>
        </w:rPr>
        <w:t>th</w:t>
      </w:r>
      <w:r w:rsidR="00E10F00">
        <w:rPr>
          <w:rFonts w:eastAsiaTheme="majorEastAsia" w:cstheme="minorHAnsi"/>
        </w:rPr>
        <w:t xml:space="preserve"> May</w:t>
      </w:r>
      <w:r w:rsidR="00D66267" w:rsidRPr="00365ED3">
        <w:rPr>
          <w:rFonts w:eastAsiaTheme="majorEastAsia" w:cstheme="minorHAnsi"/>
        </w:rPr>
        <w:t xml:space="preserve"> 2021</w:t>
      </w:r>
      <w:r w:rsidR="00510448" w:rsidRPr="00365ED3">
        <w:rPr>
          <w:rFonts w:eastAsiaTheme="majorEastAsia" w:cstheme="minorHAnsi"/>
        </w:rPr>
        <w:t xml:space="preserve">– MS Teams invitations </w:t>
      </w:r>
      <w:bookmarkStart w:id="1" w:name="_Group_discussion"/>
      <w:bookmarkEnd w:id="1"/>
      <w:r w:rsidR="00C05AB8" w:rsidRPr="00365ED3">
        <w:rPr>
          <w:rFonts w:eastAsiaTheme="majorEastAsia" w:cstheme="minorHAnsi"/>
        </w:rPr>
        <w:t xml:space="preserve">have </w:t>
      </w:r>
      <w:r w:rsidR="000A2EE5" w:rsidRPr="00365ED3">
        <w:rPr>
          <w:rFonts w:eastAsiaTheme="majorEastAsia" w:cstheme="minorHAnsi"/>
        </w:rPr>
        <w:t xml:space="preserve">already </w:t>
      </w:r>
      <w:r w:rsidR="00E10F00">
        <w:rPr>
          <w:rFonts w:eastAsiaTheme="majorEastAsia" w:cstheme="minorHAnsi"/>
        </w:rPr>
        <w:t xml:space="preserve">been circulated.  </w:t>
      </w:r>
      <w:r w:rsidR="00C05AB8" w:rsidRPr="00365ED3">
        <w:rPr>
          <w:rFonts w:eastAsiaTheme="majorEastAsia" w:cstheme="minorHAnsi"/>
        </w:rPr>
        <w:t xml:space="preserve">Please </w:t>
      </w:r>
      <w:r w:rsidR="00B21CFB">
        <w:rPr>
          <w:rFonts w:eastAsiaTheme="majorEastAsia" w:cstheme="minorHAnsi"/>
        </w:rPr>
        <w:t xml:space="preserve">forward the </w:t>
      </w:r>
      <w:r w:rsidR="00E10F00">
        <w:rPr>
          <w:rFonts w:eastAsiaTheme="majorEastAsia" w:cstheme="minorHAnsi"/>
        </w:rPr>
        <w:t xml:space="preserve">invitation </w:t>
      </w:r>
      <w:r w:rsidR="00E10F00" w:rsidRPr="00365ED3">
        <w:rPr>
          <w:rFonts w:eastAsiaTheme="majorEastAsia" w:cstheme="minorHAnsi"/>
        </w:rPr>
        <w:t>to</w:t>
      </w:r>
      <w:r w:rsidR="00C05AB8" w:rsidRPr="00365ED3">
        <w:rPr>
          <w:rFonts w:eastAsiaTheme="majorEastAsia" w:cstheme="minorHAnsi"/>
        </w:rPr>
        <w:t xml:space="preserve"> all staff who wish to attend or contact Phil Wrigley for an invitation: </w:t>
      </w:r>
      <w:hyperlink r:id="rId16" w:history="1">
        <w:r w:rsidR="00C05AB8" w:rsidRPr="00365ED3">
          <w:rPr>
            <w:rStyle w:val="Hyperlink"/>
            <w:rFonts w:eastAsiaTheme="majorEastAsia" w:cstheme="minorHAnsi"/>
          </w:rPr>
          <w:t>pwrigley@nhs.net</w:t>
        </w:r>
      </w:hyperlink>
      <w:bookmarkStart w:id="2" w:name="_Attendees"/>
      <w:bookmarkEnd w:id="2"/>
      <w:r w:rsidR="00BA79E2">
        <w:rPr>
          <w:rStyle w:val="Hyperlink"/>
          <w:rFonts w:eastAsiaTheme="majorEastAsia" w:cstheme="minorHAnsi"/>
        </w:rPr>
        <w:t>.</w:t>
      </w:r>
    </w:p>
    <w:p w14:paraId="464312F5" w14:textId="77777777" w:rsidR="00E10F00" w:rsidRDefault="00E10F00" w:rsidP="00B30917">
      <w:pPr>
        <w:spacing w:after="0" w:line="240" w:lineRule="auto"/>
        <w:rPr>
          <w:rStyle w:val="Hyperlink"/>
          <w:rFonts w:eastAsiaTheme="majorEastAsia" w:cstheme="minorHAnsi"/>
        </w:rPr>
      </w:pPr>
    </w:p>
    <w:p w14:paraId="163B2436" w14:textId="77777777" w:rsidR="0096054F" w:rsidRDefault="0096054F" w:rsidP="00B30917">
      <w:pPr>
        <w:spacing w:after="0" w:line="240" w:lineRule="auto"/>
        <w:rPr>
          <w:rStyle w:val="Hyperlink"/>
          <w:rFonts w:eastAsiaTheme="majorEastAsia" w:cstheme="minorHAnsi"/>
        </w:rPr>
      </w:pPr>
    </w:p>
    <w:p w14:paraId="75E8F1F9" w14:textId="77777777" w:rsidR="00E10F00" w:rsidRDefault="00E10F00" w:rsidP="00B30917">
      <w:pPr>
        <w:autoSpaceDE w:val="0"/>
        <w:autoSpaceDN w:val="0"/>
        <w:adjustRightInd w:val="0"/>
        <w:spacing w:after="0" w:line="240" w:lineRule="auto"/>
        <w:rPr>
          <w:rFonts w:ascii="Arial" w:hAnsi="Arial" w:cs="Arial"/>
          <w:b/>
          <w:i/>
          <w:szCs w:val="24"/>
        </w:rPr>
      </w:pPr>
      <w:r>
        <w:rPr>
          <w:rFonts w:ascii="Arial" w:hAnsi="Arial" w:cs="Arial"/>
          <w:b/>
          <w:i/>
          <w:szCs w:val="24"/>
        </w:rPr>
        <w:t>Dates for 2021/22 meetings:</w:t>
      </w:r>
    </w:p>
    <w:p w14:paraId="0497CCCE" w14:textId="77777777" w:rsidR="0096054F" w:rsidRPr="00A57850" w:rsidRDefault="00E10F00" w:rsidP="0096054F">
      <w:pPr>
        <w:autoSpaceDE w:val="0"/>
        <w:autoSpaceDN w:val="0"/>
        <w:adjustRightInd w:val="0"/>
        <w:spacing w:after="0" w:line="240" w:lineRule="auto"/>
        <w:ind w:left="720"/>
        <w:rPr>
          <w:rFonts w:ascii="Arial" w:hAnsi="Arial" w:cs="Arial"/>
          <w:b/>
          <w:i/>
          <w:szCs w:val="24"/>
        </w:rPr>
      </w:pPr>
      <w:r w:rsidRPr="00A57850">
        <w:rPr>
          <w:rFonts w:ascii="Arial" w:hAnsi="Arial" w:cs="Arial"/>
          <w:b/>
          <w:i/>
          <w:szCs w:val="24"/>
        </w:rPr>
        <w:t>20</w:t>
      </w:r>
      <w:r w:rsidRPr="00A57850">
        <w:rPr>
          <w:rFonts w:ascii="Arial" w:hAnsi="Arial" w:cs="Arial"/>
          <w:b/>
          <w:i/>
          <w:szCs w:val="24"/>
          <w:vertAlign w:val="superscript"/>
        </w:rPr>
        <w:t>th</w:t>
      </w:r>
      <w:r w:rsidRPr="00A57850">
        <w:rPr>
          <w:rFonts w:ascii="Arial" w:hAnsi="Arial" w:cs="Arial"/>
          <w:b/>
          <w:i/>
          <w:szCs w:val="24"/>
        </w:rPr>
        <w:t xml:space="preserve"> May 2021</w:t>
      </w:r>
      <w:r w:rsidR="0096054F">
        <w:rPr>
          <w:rFonts w:ascii="Arial" w:hAnsi="Arial" w:cs="Arial"/>
          <w:b/>
          <w:i/>
          <w:szCs w:val="24"/>
        </w:rPr>
        <w:tab/>
      </w:r>
      <w:r w:rsidR="0096054F">
        <w:rPr>
          <w:rFonts w:ascii="Arial" w:hAnsi="Arial" w:cs="Arial"/>
          <w:b/>
          <w:i/>
          <w:szCs w:val="24"/>
        </w:rPr>
        <w:tab/>
      </w:r>
      <w:r w:rsidR="0096054F">
        <w:rPr>
          <w:rFonts w:ascii="Arial" w:hAnsi="Arial" w:cs="Arial"/>
          <w:b/>
          <w:i/>
          <w:szCs w:val="24"/>
        </w:rPr>
        <w:tab/>
      </w:r>
      <w:r w:rsidR="0096054F" w:rsidRPr="00A57850">
        <w:rPr>
          <w:rFonts w:ascii="Arial" w:hAnsi="Arial" w:cs="Arial"/>
          <w:b/>
          <w:i/>
          <w:szCs w:val="24"/>
        </w:rPr>
        <w:t>22</w:t>
      </w:r>
      <w:r w:rsidR="0096054F" w:rsidRPr="00A57850">
        <w:rPr>
          <w:rFonts w:ascii="Arial" w:hAnsi="Arial" w:cs="Arial"/>
          <w:b/>
          <w:i/>
          <w:szCs w:val="24"/>
          <w:vertAlign w:val="superscript"/>
        </w:rPr>
        <w:t>nd</w:t>
      </w:r>
      <w:r w:rsidR="0096054F" w:rsidRPr="00A57850">
        <w:rPr>
          <w:rFonts w:ascii="Arial" w:hAnsi="Arial" w:cs="Arial"/>
          <w:b/>
          <w:i/>
          <w:szCs w:val="24"/>
        </w:rPr>
        <w:t xml:space="preserve"> July 2021</w:t>
      </w:r>
    </w:p>
    <w:p w14:paraId="4E98AB50" w14:textId="77777777" w:rsidR="0096054F" w:rsidRDefault="00E10F00" w:rsidP="00B30917">
      <w:pPr>
        <w:autoSpaceDE w:val="0"/>
        <w:autoSpaceDN w:val="0"/>
        <w:adjustRightInd w:val="0"/>
        <w:spacing w:after="0" w:line="240" w:lineRule="auto"/>
        <w:ind w:left="720"/>
        <w:rPr>
          <w:rFonts w:ascii="Arial" w:hAnsi="Arial" w:cs="Arial"/>
          <w:b/>
          <w:i/>
          <w:szCs w:val="24"/>
        </w:rPr>
      </w:pPr>
      <w:r w:rsidRPr="00A57850">
        <w:rPr>
          <w:rFonts w:ascii="Arial" w:hAnsi="Arial" w:cs="Arial"/>
          <w:b/>
          <w:i/>
          <w:szCs w:val="24"/>
        </w:rPr>
        <w:t>23</w:t>
      </w:r>
      <w:r w:rsidRPr="00A57850">
        <w:rPr>
          <w:rFonts w:ascii="Arial" w:hAnsi="Arial" w:cs="Arial"/>
          <w:b/>
          <w:i/>
          <w:szCs w:val="24"/>
          <w:vertAlign w:val="superscript"/>
        </w:rPr>
        <w:t>rd</w:t>
      </w:r>
      <w:r w:rsidRPr="00A57850">
        <w:rPr>
          <w:rFonts w:ascii="Arial" w:hAnsi="Arial" w:cs="Arial"/>
          <w:b/>
          <w:i/>
          <w:szCs w:val="24"/>
        </w:rPr>
        <w:t xml:space="preserve"> September 2021</w:t>
      </w:r>
      <w:r w:rsidR="0096054F">
        <w:rPr>
          <w:rFonts w:ascii="Arial" w:hAnsi="Arial" w:cs="Arial"/>
          <w:b/>
          <w:i/>
          <w:szCs w:val="24"/>
        </w:rPr>
        <w:tab/>
      </w:r>
      <w:r w:rsidR="0096054F">
        <w:rPr>
          <w:rFonts w:ascii="Arial" w:hAnsi="Arial" w:cs="Arial"/>
          <w:b/>
          <w:i/>
          <w:szCs w:val="24"/>
        </w:rPr>
        <w:tab/>
      </w:r>
      <w:r w:rsidR="0096054F" w:rsidRPr="00A57850">
        <w:rPr>
          <w:rFonts w:ascii="Arial" w:hAnsi="Arial" w:cs="Arial"/>
          <w:b/>
          <w:i/>
          <w:szCs w:val="24"/>
        </w:rPr>
        <w:t>18</w:t>
      </w:r>
      <w:r w:rsidR="0096054F" w:rsidRPr="00A57850">
        <w:rPr>
          <w:rFonts w:ascii="Arial" w:hAnsi="Arial" w:cs="Arial"/>
          <w:b/>
          <w:i/>
          <w:szCs w:val="24"/>
          <w:vertAlign w:val="superscript"/>
        </w:rPr>
        <w:t>th</w:t>
      </w:r>
      <w:r w:rsidR="0096054F" w:rsidRPr="00A57850">
        <w:rPr>
          <w:rFonts w:ascii="Arial" w:hAnsi="Arial" w:cs="Arial"/>
          <w:b/>
          <w:i/>
          <w:szCs w:val="24"/>
        </w:rPr>
        <w:t xml:space="preserve"> November 2021</w:t>
      </w:r>
    </w:p>
    <w:p w14:paraId="51F109E8" w14:textId="77777777" w:rsidR="00E10F00" w:rsidRPr="00A57850" w:rsidRDefault="00E10F00" w:rsidP="00B30917">
      <w:pPr>
        <w:autoSpaceDE w:val="0"/>
        <w:autoSpaceDN w:val="0"/>
        <w:adjustRightInd w:val="0"/>
        <w:spacing w:after="0" w:line="240" w:lineRule="auto"/>
        <w:ind w:left="720"/>
        <w:rPr>
          <w:rFonts w:ascii="Arial" w:hAnsi="Arial" w:cs="Arial"/>
          <w:b/>
          <w:i/>
          <w:szCs w:val="24"/>
        </w:rPr>
      </w:pPr>
      <w:r w:rsidRPr="00A57850">
        <w:rPr>
          <w:rFonts w:ascii="Arial" w:hAnsi="Arial" w:cs="Arial"/>
          <w:b/>
          <w:i/>
          <w:szCs w:val="24"/>
        </w:rPr>
        <w:t>20</w:t>
      </w:r>
      <w:r w:rsidRPr="00A57850">
        <w:rPr>
          <w:rFonts w:ascii="Arial" w:hAnsi="Arial" w:cs="Arial"/>
          <w:b/>
          <w:i/>
          <w:szCs w:val="24"/>
          <w:vertAlign w:val="superscript"/>
        </w:rPr>
        <w:t>th</w:t>
      </w:r>
      <w:r w:rsidRPr="00A57850">
        <w:rPr>
          <w:rFonts w:ascii="Arial" w:hAnsi="Arial" w:cs="Arial"/>
          <w:b/>
          <w:i/>
          <w:szCs w:val="24"/>
        </w:rPr>
        <w:t xml:space="preserve"> January 2022</w:t>
      </w:r>
      <w:r w:rsidR="0096054F">
        <w:rPr>
          <w:rFonts w:ascii="Arial" w:hAnsi="Arial" w:cs="Arial"/>
          <w:b/>
          <w:i/>
          <w:szCs w:val="24"/>
        </w:rPr>
        <w:tab/>
      </w:r>
      <w:r w:rsidR="0096054F">
        <w:rPr>
          <w:rFonts w:ascii="Arial" w:hAnsi="Arial" w:cs="Arial"/>
          <w:b/>
          <w:i/>
          <w:szCs w:val="24"/>
        </w:rPr>
        <w:tab/>
      </w:r>
      <w:r w:rsidR="0096054F" w:rsidRPr="00A57850">
        <w:rPr>
          <w:rFonts w:ascii="Arial" w:hAnsi="Arial" w:cs="Arial"/>
          <w:b/>
          <w:i/>
          <w:szCs w:val="24"/>
        </w:rPr>
        <w:t>24</w:t>
      </w:r>
      <w:r w:rsidR="0096054F" w:rsidRPr="00A57850">
        <w:rPr>
          <w:rFonts w:ascii="Arial" w:hAnsi="Arial" w:cs="Arial"/>
          <w:b/>
          <w:i/>
          <w:szCs w:val="24"/>
          <w:vertAlign w:val="superscript"/>
        </w:rPr>
        <w:t>th</w:t>
      </w:r>
      <w:r w:rsidR="0096054F">
        <w:rPr>
          <w:rFonts w:ascii="Arial" w:hAnsi="Arial" w:cs="Arial"/>
          <w:b/>
          <w:i/>
          <w:szCs w:val="24"/>
        </w:rPr>
        <w:t xml:space="preserve"> March 2022</w:t>
      </w:r>
    </w:p>
    <w:sectPr w:rsidR="00E10F00" w:rsidRPr="00A57850" w:rsidSect="0096054F">
      <w:footerReference w:type="default" r:id="rId17"/>
      <w:type w:val="continuous"/>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2D168" w14:textId="77777777" w:rsidR="00911902" w:rsidRDefault="00911902" w:rsidP="002340D9">
      <w:pPr>
        <w:spacing w:after="0" w:line="240" w:lineRule="auto"/>
      </w:pPr>
      <w:r>
        <w:separator/>
      </w:r>
    </w:p>
  </w:endnote>
  <w:endnote w:type="continuationSeparator" w:id="0">
    <w:p w14:paraId="09E4A274" w14:textId="77777777" w:rsidR="00911902" w:rsidRDefault="00911902" w:rsidP="002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871046"/>
      <w:docPartObj>
        <w:docPartGallery w:val="Page Numbers (Bottom of Page)"/>
        <w:docPartUnique/>
      </w:docPartObj>
    </w:sdtPr>
    <w:sdtEndPr>
      <w:rPr>
        <w:noProof/>
      </w:rPr>
    </w:sdtEndPr>
    <w:sdtContent>
      <w:p w14:paraId="589585DB" w14:textId="77777777" w:rsidR="00666689" w:rsidRDefault="00F25692">
        <w:pPr>
          <w:pStyle w:val="Footer"/>
          <w:jc w:val="right"/>
        </w:pPr>
        <w:r>
          <w:rPr>
            <w:noProof/>
          </w:rPr>
          <w:t>6</w:t>
        </w:r>
      </w:p>
    </w:sdtContent>
  </w:sdt>
  <w:p w14:paraId="7B3D0CA7" w14:textId="77777777" w:rsidR="00666689" w:rsidRDefault="0066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F07E0" w14:textId="77777777" w:rsidR="00911902" w:rsidRDefault="00911902" w:rsidP="002340D9">
      <w:pPr>
        <w:spacing w:after="0" w:line="240" w:lineRule="auto"/>
      </w:pPr>
      <w:r>
        <w:separator/>
      </w:r>
    </w:p>
  </w:footnote>
  <w:footnote w:type="continuationSeparator" w:id="0">
    <w:p w14:paraId="2A6FFCD3" w14:textId="77777777" w:rsidR="00911902" w:rsidRDefault="00911902" w:rsidP="0023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E6"/>
    <w:multiLevelType w:val="hybridMultilevel"/>
    <w:tmpl w:val="29A06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21F79"/>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5DF6FC1"/>
    <w:multiLevelType w:val="hybridMultilevel"/>
    <w:tmpl w:val="258026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7254F2D"/>
    <w:multiLevelType w:val="hybridMultilevel"/>
    <w:tmpl w:val="5CA0D5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932"/>
    <w:multiLevelType w:val="hybridMultilevel"/>
    <w:tmpl w:val="0262D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1A7AED"/>
    <w:multiLevelType w:val="hybridMultilevel"/>
    <w:tmpl w:val="36C0B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EF02BC"/>
    <w:multiLevelType w:val="hybridMultilevel"/>
    <w:tmpl w:val="477024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0275C78"/>
    <w:multiLevelType w:val="hybridMultilevel"/>
    <w:tmpl w:val="54D4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61E2E"/>
    <w:multiLevelType w:val="multilevel"/>
    <w:tmpl w:val="FB3A97F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60F6088"/>
    <w:multiLevelType w:val="hybridMultilevel"/>
    <w:tmpl w:val="72C4334C"/>
    <w:lvl w:ilvl="0" w:tplc="781AEC5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79D1E76"/>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17C801CD"/>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8A4095C"/>
    <w:multiLevelType w:val="multilevel"/>
    <w:tmpl w:val="6A187888"/>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C593E8F"/>
    <w:multiLevelType w:val="hybridMultilevel"/>
    <w:tmpl w:val="7AA0D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EE1401"/>
    <w:multiLevelType w:val="hybridMultilevel"/>
    <w:tmpl w:val="447C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AE4048"/>
    <w:multiLevelType w:val="hybridMultilevel"/>
    <w:tmpl w:val="992C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5611CF"/>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1E817499"/>
    <w:multiLevelType w:val="hybridMultilevel"/>
    <w:tmpl w:val="E62C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584A64"/>
    <w:multiLevelType w:val="hybridMultilevel"/>
    <w:tmpl w:val="48B2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91040"/>
    <w:multiLevelType w:val="hybridMultilevel"/>
    <w:tmpl w:val="1448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73B7E"/>
    <w:multiLevelType w:val="hybridMultilevel"/>
    <w:tmpl w:val="ED347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AA06D1"/>
    <w:multiLevelType w:val="hybridMultilevel"/>
    <w:tmpl w:val="6D52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44C08"/>
    <w:multiLevelType w:val="hybridMultilevel"/>
    <w:tmpl w:val="3AB6D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E343CB"/>
    <w:multiLevelType w:val="hybridMultilevel"/>
    <w:tmpl w:val="549E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927B7"/>
    <w:multiLevelType w:val="hybridMultilevel"/>
    <w:tmpl w:val="A8CA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1A25FA"/>
    <w:multiLevelType w:val="hybridMultilevel"/>
    <w:tmpl w:val="36D27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D2801"/>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459C26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EC09D3"/>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47A0775B"/>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4A93374B"/>
    <w:multiLevelType w:val="hybridMultilevel"/>
    <w:tmpl w:val="EF6A56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FB7D72"/>
    <w:multiLevelType w:val="hybridMultilevel"/>
    <w:tmpl w:val="9AE008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4F4A1326"/>
    <w:multiLevelType w:val="hybridMultilevel"/>
    <w:tmpl w:val="8BE8A36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54051024"/>
    <w:multiLevelType w:val="hybridMultilevel"/>
    <w:tmpl w:val="BE4AD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6E5D9F"/>
    <w:multiLevelType w:val="hybridMultilevel"/>
    <w:tmpl w:val="47226816"/>
    <w:lvl w:ilvl="0" w:tplc="B7384F3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E7560"/>
    <w:multiLevelType w:val="hybridMultilevel"/>
    <w:tmpl w:val="C9EC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E1663"/>
    <w:multiLevelType w:val="hybridMultilevel"/>
    <w:tmpl w:val="30DA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6326EE"/>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6E894687"/>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72F85547"/>
    <w:multiLevelType w:val="hybridMultilevel"/>
    <w:tmpl w:val="B3566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E20092"/>
    <w:multiLevelType w:val="hybridMultilevel"/>
    <w:tmpl w:val="7C2E68A0"/>
    <w:lvl w:ilvl="0" w:tplc="717CFB34">
      <w:start w:val="4"/>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AC2C52"/>
    <w:multiLevelType w:val="hybridMultilevel"/>
    <w:tmpl w:val="1B0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B38AB"/>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77C76C45"/>
    <w:multiLevelType w:val="hybridMultilevel"/>
    <w:tmpl w:val="B0DEE7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D1630C"/>
    <w:multiLevelType w:val="hybridMultilevel"/>
    <w:tmpl w:val="FABEEE00"/>
    <w:lvl w:ilvl="0" w:tplc="B7384F36">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361DB"/>
    <w:multiLevelType w:val="hybridMultilevel"/>
    <w:tmpl w:val="B970A5C4"/>
    <w:lvl w:ilvl="0" w:tplc="DCB00834">
      <w:start w:val="1"/>
      <w:numFmt w:val="bullet"/>
      <w:lvlText w:val="•"/>
      <w:lvlJc w:val="left"/>
      <w:pPr>
        <w:tabs>
          <w:tab w:val="num" w:pos="720"/>
        </w:tabs>
        <w:ind w:left="720" w:hanging="360"/>
      </w:pPr>
      <w:rPr>
        <w:rFonts w:ascii="Arial" w:hAnsi="Arial" w:hint="default"/>
      </w:rPr>
    </w:lvl>
    <w:lvl w:ilvl="1" w:tplc="36D28394" w:tentative="1">
      <w:start w:val="1"/>
      <w:numFmt w:val="bullet"/>
      <w:lvlText w:val="•"/>
      <w:lvlJc w:val="left"/>
      <w:pPr>
        <w:tabs>
          <w:tab w:val="num" w:pos="1440"/>
        </w:tabs>
        <w:ind w:left="1440" w:hanging="360"/>
      </w:pPr>
      <w:rPr>
        <w:rFonts w:ascii="Arial" w:hAnsi="Arial" w:hint="default"/>
      </w:rPr>
    </w:lvl>
    <w:lvl w:ilvl="2" w:tplc="6E66AB76" w:tentative="1">
      <w:start w:val="1"/>
      <w:numFmt w:val="bullet"/>
      <w:lvlText w:val="•"/>
      <w:lvlJc w:val="left"/>
      <w:pPr>
        <w:tabs>
          <w:tab w:val="num" w:pos="2160"/>
        </w:tabs>
        <w:ind w:left="2160" w:hanging="360"/>
      </w:pPr>
      <w:rPr>
        <w:rFonts w:ascii="Arial" w:hAnsi="Arial" w:hint="default"/>
      </w:rPr>
    </w:lvl>
    <w:lvl w:ilvl="3" w:tplc="806E955E" w:tentative="1">
      <w:start w:val="1"/>
      <w:numFmt w:val="bullet"/>
      <w:lvlText w:val="•"/>
      <w:lvlJc w:val="left"/>
      <w:pPr>
        <w:tabs>
          <w:tab w:val="num" w:pos="2880"/>
        </w:tabs>
        <w:ind w:left="2880" w:hanging="360"/>
      </w:pPr>
      <w:rPr>
        <w:rFonts w:ascii="Arial" w:hAnsi="Arial" w:hint="default"/>
      </w:rPr>
    </w:lvl>
    <w:lvl w:ilvl="4" w:tplc="E3F6F900" w:tentative="1">
      <w:start w:val="1"/>
      <w:numFmt w:val="bullet"/>
      <w:lvlText w:val="•"/>
      <w:lvlJc w:val="left"/>
      <w:pPr>
        <w:tabs>
          <w:tab w:val="num" w:pos="3600"/>
        </w:tabs>
        <w:ind w:left="3600" w:hanging="360"/>
      </w:pPr>
      <w:rPr>
        <w:rFonts w:ascii="Arial" w:hAnsi="Arial" w:hint="default"/>
      </w:rPr>
    </w:lvl>
    <w:lvl w:ilvl="5" w:tplc="14C8844E" w:tentative="1">
      <w:start w:val="1"/>
      <w:numFmt w:val="bullet"/>
      <w:lvlText w:val="•"/>
      <w:lvlJc w:val="left"/>
      <w:pPr>
        <w:tabs>
          <w:tab w:val="num" w:pos="4320"/>
        </w:tabs>
        <w:ind w:left="4320" w:hanging="360"/>
      </w:pPr>
      <w:rPr>
        <w:rFonts w:ascii="Arial" w:hAnsi="Arial" w:hint="default"/>
      </w:rPr>
    </w:lvl>
    <w:lvl w:ilvl="6" w:tplc="34F05D5A" w:tentative="1">
      <w:start w:val="1"/>
      <w:numFmt w:val="bullet"/>
      <w:lvlText w:val="•"/>
      <w:lvlJc w:val="left"/>
      <w:pPr>
        <w:tabs>
          <w:tab w:val="num" w:pos="5040"/>
        </w:tabs>
        <w:ind w:left="5040" w:hanging="360"/>
      </w:pPr>
      <w:rPr>
        <w:rFonts w:ascii="Arial" w:hAnsi="Arial" w:hint="default"/>
      </w:rPr>
    </w:lvl>
    <w:lvl w:ilvl="7" w:tplc="A998B244" w:tentative="1">
      <w:start w:val="1"/>
      <w:numFmt w:val="bullet"/>
      <w:lvlText w:val="•"/>
      <w:lvlJc w:val="left"/>
      <w:pPr>
        <w:tabs>
          <w:tab w:val="num" w:pos="5760"/>
        </w:tabs>
        <w:ind w:left="5760" w:hanging="360"/>
      </w:pPr>
      <w:rPr>
        <w:rFonts w:ascii="Arial" w:hAnsi="Arial" w:hint="default"/>
      </w:rPr>
    </w:lvl>
    <w:lvl w:ilvl="8" w:tplc="7C949C3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226F98"/>
    <w:multiLevelType w:val="multilevel"/>
    <w:tmpl w:val="7CC86DF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15:restartNumberingAfterBreak="0">
    <w:nsid w:val="7E5F4683"/>
    <w:multiLevelType w:val="hybridMultilevel"/>
    <w:tmpl w:val="C6C635B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7FAA02BF"/>
    <w:multiLevelType w:val="hybridMultilevel"/>
    <w:tmpl w:val="2506BE6C"/>
    <w:lvl w:ilvl="0" w:tplc="BD608C84">
      <w:start w:val="1"/>
      <w:numFmt w:val="bullet"/>
      <w:lvlText w:val="–"/>
      <w:lvlJc w:val="left"/>
      <w:pPr>
        <w:tabs>
          <w:tab w:val="num" w:pos="720"/>
        </w:tabs>
        <w:ind w:left="720" w:hanging="360"/>
      </w:pPr>
      <w:rPr>
        <w:rFonts w:ascii="Arial" w:hAnsi="Arial" w:hint="default"/>
      </w:rPr>
    </w:lvl>
    <w:lvl w:ilvl="1" w:tplc="0AB63500">
      <w:start w:val="1"/>
      <w:numFmt w:val="bullet"/>
      <w:lvlText w:val="–"/>
      <w:lvlJc w:val="left"/>
      <w:pPr>
        <w:tabs>
          <w:tab w:val="num" w:pos="1440"/>
        </w:tabs>
        <w:ind w:left="1440" w:hanging="360"/>
      </w:pPr>
      <w:rPr>
        <w:rFonts w:ascii="Arial" w:hAnsi="Arial" w:hint="default"/>
      </w:rPr>
    </w:lvl>
    <w:lvl w:ilvl="2" w:tplc="AED4AC62" w:tentative="1">
      <w:start w:val="1"/>
      <w:numFmt w:val="bullet"/>
      <w:lvlText w:val="–"/>
      <w:lvlJc w:val="left"/>
      <w:pPr>
        <w:tabs>
          <w:tab w:val="num" w:pos="2160"/>
        </w:tabs>
        <w:ind w:left="2160" w:hanging="360"/>
      </w:pPr>
      <w:rPr>
        <w:rFonts w:ascii="Arial" w:hAnsi="Arial" w:hint="default"/>
      </w:rPr>
    </w:lvl>
    <w:lvl w:ilvl="3" w:tplc="BD04B646" w:tentative="1">
      <w:start w:val="1"/>
      <w:numFmt w:val="bullet"/>
      <w:lvlText w:val="–"/>
      <w:lvlJc w:val="left"/>
      <w:pPr>
        <w:tabs>
          <w:tab w:val="num" w:pos="2880"/>
        </w:tabs>
        <w:ind w:left="2880" w:hanging="360"/>
      </w:pPr>
      <w:rPr>
        <w:rFonts w:ascii="Arial" w:hAnsi="Arial" w:hint="default"/>
      </w:rPr>
    </w:lvl>
    <w:lvl w:ilvl="4" w:tplc="3E2C7EBA" w:tentative="1">
      <w:start w:val="1"/>
      <w:numFmt w:val="bullet"/>
      <w:lvlText w:val="–"/>
      <w:lvlJc w:val="left"/>
      <w:pPr>
        <w:tabs>
          <w:tab w:val="num" w:pos="3600"/>
        </w:tabs>
        <w:ind w:left="3600" w:hanging="360"/>
      </w:pPr>
      <w:rPr>
        <w:rFonts w:ascii="Arial" w:hAnsi="Arial" w:hint="default"/>
      </w:rPr>
    </w:lvl>
    <w:lvl w:ilvl="5" w:tplc="424CAC64" w:tentative="1">
      <w:start w:val="1"/>
      <w:numFmt w:val="bullet"/>
      <w:lvlText w:val="–"/>
      <w:lvlJc w:val="left"/>
      <w:pPr>
        <w:tabs>
          <w:tab w:val="num" w:pos="4320"/>
        </w:tabs>
        <w:ind w:left="4320" w:hanging="360"/>
      </w:pPr>
      <w:rPr>
        <w:rFonts w:ascii="Arial" w:hAnsi="Arial" w:hint="default"/>
      </w:rPr>
    </w:lvl>
    <w:lvl w:ilvl="6" w:tplc="22209C3E" w:tentative="1">
      <w:start w:val="1"/>
      <w:numFmt w:val="bullet"/>
      <w:lvlText w:val="–"/>
      <w:lvlJc w:val="left"/>
      <w:pPr>
        <w:tabs>
          <w:tab w:val="num" w:pos="5040"/>
        </w:tabs>
        <w:ind w:left="5040" w:hanging="360"/>
      </w:pPr>
      <w:rPr>
        <w:rFonts w:ascii="Arial" w:hAnsi="Arial" w:hint="default"/>
      </w:rPr>
    </w:lvl>
    <w:lvl w:ilvl="7" w:tplc="67D60072" w:tentative="1">
      <w:start w:val="1"/>
      <w:numFmt w:val="bullet"/>
      <w:lvlText w:val="–"/>
      <w:lvlJc w:val="left"/>
      <w:pPr>
        <w:tabs>
          <w:tab w:val="num" w:pos="5760"/>
        </w:tabs>
        <w:ind w:left="5760" w:hanging="360"/>
      </w:pPr>
      <w:rPr>
        <w:rFonts w:ascii="Arial" w:hAnsi="Arial" w:hint="default"/>
      </w:rPr>
    </w:lvl>
    <w:lvl w:ilvl="8" w:tplc="58D6798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E704EF"/>
    <w:multiLevelType w:val="multilevel"/>
    <w:tmpl w:val="EAAC7260"/>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7"/>
  </w:num>
  <w:num w:numId="2">
    <w:abstractNumId w:val="40"/>
  </w:num>
  <w:num w:numId="3">
    <w:abstractNumId w:val="7"/>
  </w:num>
  <w:num w:numId="4">
    <w:abstractNumId w:val="24"/>
  </w:num>
  <w:num w:numId="5">
    <w:abstractNumId w:val="14"/>
  </w:num>
  <w:num w:numId="6">
    <w:abstractNumId w:val="42"/>
  </w:num>
  <w:num w:numId="7">
    <w:abstractNumId w:val="28"/>
  </w:num>
  <w:num w:numId="8">
    <w:abstractNumId w:val="10"/>
  </w:num>
  <w:num w:numId="9">
    <w:abstractNumId w:val="38"/>
  </w:num>
  <w:num w:numId="10">
    <w:abstractNumId w:val="46"/>
  </w:num>
  <w:num w:numId="11">
    <w:abstractNumId w:val="37"/>
  </w:num>
  <w:num w:numId="12">
    <w:abstractNumId w:val="34"/>
  </w:num>
  <w:num w:numId="13">
    <w:abstractNumId w:val="44"/>
  </w:num>
  <w:num w:numId="14">
    <w:abstractNumId w:val="1"/>
  </w:num>
  <w:num w:numId="15">
    <w:abstractNumId w:val="11"/>
  </w:num>
  <w:num w:numId="16">
    <w:abstractNumId w:val="29"/>
  </w:num>
  <w:num w:numId="17">
    <w:abstractNumId w:val="16"/>
  </w:num>
  <w:num w:numId="18">
    <w:abstractNumId w:val="21"/>
  </w:num>
  <w:num w:numId="19">
    <w:abstractNumId w:val="26"/>
  </w:num>
  <w:num w:numId="20">
    <w:abstractNumId w:val="45"/>
  </w:num>
  <w:num w:numId="21">
    <w:abstractNumId w:val="8"/>
  </w:num>
  <w:num w:numId="22">
    <w:abstractNumId w:val="12"/>
  </w:num>
  <w:num w:numId="23">
    <w:abstractNumId w:val="49"/>
  </w:num>
  <w:num w:numId="24">
    <w:abstractNumId w:val="22"/>
  </w:num>
  <w:num w:numId="25">
    <w:abstractNumId w:val="19"/>
  </w:num>
  <w:num w:numId="26">
    <w:abstractNumId w:val="9"/>
  </w:num>
  <w:num w:numId="27">
    <w:abstractNumId w:val="25"/>
  </w:num>
  <w:num w:numId="28">
    <w:abstractNumId w:val="43"/>
  </w:num>
  <w:num w:numId="29">
    <w:abstractNumId w:val="3"/>
  </w:num>
  <w:num w:numId="30">
    <w:abstractNumId w:val="48"/>
  </w:num>
  <w:num w:numId="31">
    <w:abstractNumId w:val="23"/>
  </w:num>
  <w:num w:numId="32">
    <w:abstractNumId w:val="6"/>
  </w:num>
  <w:num w:numId="33">
    <w:abstractNumId w:val="20"/>
  </w:num>
  <w:num w:numId="34">
    <w:abstractNumId w:val="32"/>
  </w:num>
  <w:num w:numId="35">
    <w:abstractNumId w:val="36"/>
  </w:num>
  <w:num w:numId="36">
    <w:abstractNumId w:val="47"/>
  </w:num>
  <w:num w:numId="37">
    <w:abstractNumId w:val="30"/>
  </w:num>
  <w:num w:numId="38">
    <w:abstractNumId w:val="18"/>
  </w:num>
  <w:num w:numId="39">
    <w:abstractNumId w:val="4"/>
  </w:num>
  <w:num w:numId="40">
    <w:abstractNumId w:val="15"/>
  </w:num>
  <w:num w:numId="41">
    <w:abstractNumId w:val="31"/>
  </w:num>
  <w:num w:numId="42">
    <w:abstractNumId w:val="5"/>
  </w:num>
  <w:num w:numId="43">
    <w:abstractNumId w:val="39"/>
  </w:num>
  <w:num w:numId="44">
    <w:abstractNumId w:val="0"/>
  </w:num>
  <w:num w:numId="45">
    <w:abstractNumId w:val="41"/>
  </w:num>
  <w:num w:numId="46">
    <w:abstractNumId w:val="35"/>
  </w:num>
  <w:num w:numId="47">
    <w:abstractNumId w:val="13"/>
  </w:num>
  <w:num w:numId="48">
    <w:abstractNumId w:val="17"/>
  </w:num>
  <w:num w:numId="49">
    <w:abstractNumId w:val="2"/>
  </w:num>
  <w:num w:numId="50">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E3"/>
    <w:rsid w:val="000022A8"/>
    <w:rsid w:val="00011AF3"/>
    <w:rsid w:val="00011B4B"/>
    <w:rsid w:val="00012E1E"/>
    <w:rsid w:val="000170C8"/>
    <w:rsid w:val="00022BC6"/>
    <w:rsid w:val="0003677B"/>
    <w:rsid w:val="00042DB2"/>
    <w:rsid w:val="00043021"/>
    <w:rsid w:val="0005105F"/>
    <w:rsid w:val="00055A83"/>
    <w:rsid w:val="00056027"/>
    <w:rsid w:val="000577D9"/>
    <w:rsid w:val="000634EE"/>
    <w:rsid w:val="000652B2"/>
    <w:rsid w:val="000676BA"/>
    <w:rsid w:val="0007002A"/>
    <w:rsid w:val="00071265"/>
    <w:rsid w:val="000723C3"/>
    <w:rsid w:val="00080402"/>
    <w:rsid w:val="00081D35"/>
    <w:rsid w:val="0008398E"/>
    <w:rsid w:val="000906C7"/>
    <w:rsid w:val="0009343D"/>
    <w:rsid w:val="000A2EE5"/>
    <w:rsid w:val="000A5F19"/>
    <w:rsid w:val="000A7039"/>
    <w:rsid w:val="000A733A"/>
    <w:rsid w:val="000B0C1A"/>
    <w:rsid w:val="000B326C"/>
    <w:rsid w:val="000B39C6"/>
    <w:rsid w:val="000B3FE3"/>
    <w:rsid w:val="000C25D7"/>
    <w:rsid w:val="000C3528"/>
    <w:rsid w:val="000C4903"/>
    <w:rsid w:val="000D0608"/>
    <w:rsid w:val="000D0C33"/>
    <w:rsid w:val="000D0D59"/>
    <w:rsid w:val="000E5BFA"/>
    <w:rsid w:val="000E765A"/>
    <w:rsid w:val="000E7E23"/>
    <w:rsid w:val="000F2B61"/>
    <w:rsid w:val="000F4B0F"/>
    <w:rsid w:val="000F71A7"/>
    <w:rsid w:val="001065DC"/>
    <w:rsid w:val="00110019"/>
    <w:rsid w:val="00115123"/>
    <w:rsid w:val="00117CF0"/>
    <w:rsid w:val="00121D5C"/>
    <w:rsid w:val="00121EEC"/>
    <w:rsid w:val="00127F8F"/>
    <w:rsid w:val="00135052"/>
    <w:rsid w:val="00141789"/>
    <w:rsid w:val="00144BC0"/>
    <w:rsid w:val="00145CBC"/>
    <w:rsid w:val="00146339"/>
    <w:rsid w:val="0015050E"/>
    <w:rsid w:val="00151039"/>
    <w:rsid w:val="001556C9"/>
    <w:rsid w:val="00155E59"/>
    <w:rsid w:val="00160297"/>
    <w:rsid w:val="0016062E"/>
    <w:rsid w:val="00161D83"/>
    <w:rsid w:val="001623ED"/>
    <w:rsid w:val="00167FF7"/>
    <w:rsid w:val="00170679"/>
    <w:rsid w:val="00171553"/>
    <w:rsid w:val="00171897"/>
    <w:rsid w:val="00171B9B"/>
    <w:rsid w:val="0017277A"/>
    <w:rsid w:val="00173345"/>
    <w:rsid w:val="001759C7"/>
    <w:rsid w:val="00176809"/>
    <w:rsid w:val="001778BB"/>
    <w:rsid w:val="00181D86"/>
    <w:rsid w:val="00184BB2"/>
    <w:rsid w:val="00184D68"/>
    <w:rsid w:val="00187301"/>
    <w:rsid w:val="001877D9"/>
    <w:rsid w:val="00193620"/>
    <w:rsid w:val="001B7AFC"/>
    <w:rsid w:val="001C0240"/>
    <w:rsid w:val="001C3F0F"/>
    <w:rsid w:val="001C5F91"/>
    <w:rsid w:val="001E0953"/>
    <w:rsid w:val="001E50AE"/>
    <w:rsid w:val="001E5924"/>
    <w:rsid w:val="001E74D3"/>
    <w:rsid w:val="001E758F"/>
    <w:rsid w:val="001E7A2C"/>
    <w:rsid w:val="001F3522"/>
    <w:rsid w:val="001F3CAD"/>
    <w:rsid w:val="001F491D"/>
    <w:rsid w:val="002021AF"/>
    <w:rsid w:val="00203B59"/>
    <w:rsid w:val="0020574C"/>
    <w:rsid w:val="00211CC4"/>
    <w:rsid w:val="002145F3"/>
    <w:rsid w:val="00224D21"/>
    <w:rsid w:val="00225BA4"/>
    <w:rsid w:val="00230914"/>
    <w:rsid w:val="002313A4"/>
    <w:rsid w:val="00231F11"/>
    <w:rsid w:val="00233AB0"/>
    <w:rsid w:val="002340D9"/>
    <w:rsid w:val="00235A20"/>
    <w:rsid w:val="00235EA9"/>
    <w:rsid w:val="00241E81"/>
    <w:rsid w:val="00251BC3"/>
    <w:rsid w:val="00253B95"/>
    <w:rsid w:val="00256CEE"/>
    <w:rsid w:val="00267473"/>
    <w:rsid w:val="00270582"/>
    <w:rsid w:val="00271746"/>
    <w:rsid w:val="00287C01"/>
    <w:rsid w:val="002954E8"/>
    <w:rsid w:val="002B02B9"/>
    <w:rsid w:val="002B062A"/>
    <w:rsid w:val="002B1E61"/>
    <w:rsid w:val="002B4969"/>
    <w:rsid w:val="002B4AFE"/>
    <w:rsid w:val="002C11A4"/>
    <w:rsid w:val="002C2C9B"/>
    <w:rsid w:val="002C70E7"/>
    <w:rsid w:val="002D045E"/>
    <w:rsid w:val="002D608C"/>
    <w:rsid w:val="002D783D"/>
    <w:rsid w:val="002D7EA8"/>
    <w:rsid w:val="002E121C"/>
    <w:rsid w:val="002F1528"/>
    <w:rsid w:val="002F230D"/>
    <w:rsid w:val="002F273B"/>
    <w:rsid w:val="00300BEF"/>
    <w:rsid w:val="0031472E"/>
    <w:rsid w:val="00317E8D"/>
    <w:rsid w:val="00320CDF"/>
    <w:rsid w:val="00323CCA"/>
    <w:rsid w:val="003312C6"/>
    <w:rsid w:val="003316A3"/>
    <w:rsid w:val="003342F0"/>
    <w:rsid w:val="0033472F"/>
    <w:rsid w:val="0033580A"/>
    <w:rsid w:val="00336B7D"/>
    <w:rsid w:val="00337152"/>
    <w:rsid w:val="003407C5"/>
    <w:rsid w:val="00341A91"/>
    <w:rsid w:val="0034635F"/>
    <w:rsid w:val="00346738"/>
    <w:rsid w:val="003552EF"/>
    <w:rsid w:val="003554D8"/>
    <w:rsid w:val="00355943"/>
    <w:rsid w:val="00362E42"/>
    <w:rsid w:val="00364185"/>
    <w:rsid w:val="00365ED3"/>
    <w:rsid w:val="0036693B"/>
    <w:rsid w:val="00366CF0"/>
    <w:rsid w:val="00367949"/>
    <w:rsid w:val="00370C30"/>
    <w:rsid w:val="00371281"/>
    <w:rsid w:val="00372BA8"/>
    <w:rsid w:val="00375307"/>
    <w:rsid w:val="00375D12"/>
    <w:rsid w:val="003800CE"/>
    <w:rsid w:val="00380C1B"/>
    <w:rsid w:val="00384A98"/>
    <w:rsid w:val="003874E1"/>
    <w:rsid w:val="00390376"/>
    <w:rsid w:val="00390D93"/>
    <w:rsid w:val="00395663"/>
    <w:rsid w:val="003972D7"/>
    <w:rsid w:val="003A0DE6"/>
    <w:rsid w:val="003A1548"/>
    <w:rsid w:val="003A2905"/>
    <w:rsid w:val="003A2B1F"/>
    <w:rsid w:val="003B5651"/>
    <w:rsid w:val="003C086C"/>
    <w:rsid w:val="003C1723"/>
    <w:rsid w:val="003C3450"/>
    <w:rsid w:val="003D37CF"/>
    <w:rsid w:val="003D3861"/>
    <w:rsid w:val="003D3B77"/>
    <w:rsid w:val="003D4BCB"/>
    <w:rsid w:val="003D76DC"/>
    <w:rsid w:val="003D7A08"/>
    <w:rsid w:val="003F0C8B"/>
    <w:rsid w:val="003F3923"/>
    <w:rsid w:val="003F47DF"/>
    <w:rsid w:val="0041114E"/>
    <w:rsid w:val="0041134A"/>
    <w:rsid w:val="00417A44"/>
    <w:rsid w:val="00425E63"/>
    <w:rsid w:val="004264F4"/>
    <w:rsid w:val="00426717"/>
    <w:rsid w:val="00430385"/>
    <w:rsid w:val="00434B54"/>
    <w:rsid w:val="004403CB"/>
    <w:rsid w:val="004428EF"/>
    <w:rsid w:val="004462E8"/>
    <w:rsid w:val="0045094D"/>
    <w:rsid w:val="00451D26"/>
    <w:rsid w:val="00454A8F"/>
    <w:rsid w:val="00456716"/>
    <w:rsid w:val="004576DC"/>
    <w:rsid w:val="00463288"/>
    <w:rsid w:val="00464536"/>
    <w:rsid w:val="00467127"/>
    <w:rsid w:val="00467A85"/>
    <w:rsid w:val="004732FE"/>
    <w:rsid w:val="00474365"/>
    <w:rsid w:val="004764AF"/>
    <w:rsid w:val="00482EB9"/>
    <w:rsid w:val="004834FB"/>
    <w:rsid w:val="004836F6"/>
    <w:rsid w:val="00483B15"/>
    <w:rsid w:val="00485FA8"/>
    <w:rsid w:val="0048640C"/>
    <w:rsid w:val="004873E5"/>
    <w:rsid w:val="00493EF4"/>
    <w:rsid w:val="00494BC6"/>
    <w:rsid w:val="004A0715"/>
    <w:rsid w:val="004A3B2C"/>
    <w:rsid w:val="004A4A76"/>
    <w:rsid w:val="004B09E5"/>
    <w:rsid w:val="004B29BC"/>
    <w:rsid w:val="004B4ADF"/>
    <w:rsid w:val="004C2D10"/>
    <w:rsid w:val="004C5709"/>
    <w:rsid w:val="004D56AE"/>
    <w:rsid w:val="004D61A5"/>
    <w:rsid w:val="004E40ED"/>
    <w:rsid w:val="004E567B"/>
    <w:rsid w:val="004F404B"/>
    <w:rsid w:val="004F6045"/>
    <w:rsid w:val="00501F8D"/>
    <w:rsid w:val="005020E2"/>
    <w:rsid w:val="005027DF"/>
    <w:rsid w:val="00506916"/>
    <w:rsid w:val="00507C0B"/>
    <w:rsid w:val="00510448"/>
    <w:rsid w:val="00511FBE"/>
    <w:rsid w:val="00517D0C"/>
    <w:rsid w:val="00517FA8"/>
    <w:rsid w:val="00523249"/>
    <w:rsid w:val="00535C00"/>
    <w:rsid w:val="0053629C"/>
    <w:rsid w:val="00540E02"/>
    <w:rsid w:val="00544373"/>
    <w:rsid w:val="0054672D"/>
    <w:rsid w:val="00547ABF"/>
    <w:rsid w:val="00554214"/>
    <w:rsid w:val="00560B7D"/>
    <w:rsid w:val="00566AFF"/>
    <w:rsid w:val="00570796"/>
    <w:rsid w:val="005743CF"/>
    <w:rsid w:val="00576AC7"/>
    <w:rsid w:val="00585028"/>
    <w:rsid w:val="0059642C"/>
    <w:rsid w:val="005A1999"/>
    <w:rsid w:val="005A2E27"/>
    <w:rsid w:val="005A532F"/>
    <w:rsid w:val="005A7900"/>
    <w:rsid w:val="005A7C56"/>
    <w:rsid w:val="005B0051"/>
    <w:rsid w:val="005B1933"/>
    <w:rsid w:val="005B56E9"/>
    <w:rsid w:val="005B7C42"/>
    <w:rsid w:val="005B7FE2"/>
    <w:rsid w:val="005C3DB1"/>
    <w:rsid w:val="005D394A"/>
    <w:rsid w:val="005D47C7"/>
    <w:rsid w:val="005D47D9"/>
    <w:rsid w:val="005D4992"/>
    <w:rsid w:val="005D5915"/>
    <w:rsid w:val="005D74E8"/>
    <w:rsid w:val="005E0E57"/>
    <w:rsid w:val="005E188C"/>
    <w:rsid w:val="005E43B3"/>
    <w:rsid w:val="005F06AF"/>
    <w:rsid w:val="005F6F37"/>
    <w:rsid w:val="00604B06"/>
    <w:rsid w:val="006052FA"/>
    <w:rsid w:val="006126A5"/>
    <w:rsid w:val="00613CAD"/>
    <w:rsid w:val="00614D23"/>
    <w:rsid w:val="00622B22"/>
    <w:rsid w:val="00623449"/>
    <w:rsid w:val="00632DC5"/>
    <w:rsid w:val="00633D5A"/>
    <w:rsid w:val="00643D71"/>
    <w:rsid w:val="00650EEA"/>
    <w:rsid w:val="00650FCB"/>
    <w:rsid w:val="00657DB7"/>
    <w:rsid w:val="006603A1"/>
    <w:rsid w:val="00660600"/>
    <w:rsid w:val="00662176"/>
    <w:rsid w:val="00664E9A"/>
    <w:rsid w:val="00666689"/>
    <w:rsid w:val="006666A5"/>
    <w:rsid w:val="006728E9"/>
    <w:rsid w:val="0067356C"/>
    <w:rsid w:val="00677C68"/>
    <w:rsid w:val="00692215"/>
    <w:rsid w:val="00694F4E"/>
    <w:rsid w:val="006969F1"/>
    <w:rsid w:val="00696A94"/>
    <w:rsid w:val="006A095A"/>
    <w:rsid w:val="006A5DC0"/>
    <w:rsid w:val="006A5F42"/>
    <w:rsid w:val="006A7F5E"/>
    <w:rsid w:val="006C5D24"/>
    <w:rsid w:val="006C7586"/>
    <w:rsid w:val="006D17D5"/>
    <w:rsid w:val="006D518F"/>
    <w:rsid w:val="006D6803"/>
    <w:rsid w:val="006E1239"/>
    <w:rsid w:val="006E39E4"/>
    <w:rsid w:val="006E486F"/>
    <w:rsid w:val="006E5396"/>
    <w:rsid w:val="006F6911"/>
    <w:rsid w:val="00704B8E"/>
    <w:rsid w:val="00704F41"/>
    <w:rsid w:val="00707630"/>
    <w:rsid w:val="0071215D"/>
    <w:rsid w:val="00714607"/>
    <w:rsid w:val="00714787"/>
    <w:rsid w:val="0071513B"/>
    <w:rsid w:val="00716892"/>
    <w:rsid w:val="007236D1"/>
    <w:rsid w:val="00724622"/>
    <w:rsid w:val="00724D20"/>
    <w:rsid w:val="00724F07"/>
    <w:rsid w:val="00726B3A"/>
    <w:rsid w:val="0073550C"/>
    <w:rsid w:val="0074292A"/>
    <w:rsid w:val="00746D8E"/>
    <w:rsid w:val="007517CC"/>
    <w:rsid w:val="007572CF"/>
    <w:rsid w:val="00764AFE"/>
    <w:rsid w:val="007771C3"/>
    <w:rsid w:val="00784940"/>
    <w:rsid w:val="0078544A"/>
    <w:rsid w:val="00790426"/>
    <w:rsid w:val="007915F0"/>
    <w:rsid w:val="00794C69"/>
    <w:rsid w:val="007955D1"/>
    <w:rsid w:val="007A0E69"/>
    <w:rsid w:val="007A1176"/>
    <w:rsid w:val="007A3213"/>
    <w:rsid w:val="007A34F9"/>
    <w:rsid w:val="007A71ED"/>
    <w:rsid w:val="007B3EB4"/>
    <w:rsid w:val="007B408E"/>
    <w:rsid w:val="007B7353"/>
    <w:rsid w:val="007C4872"/>
    <w:rsid w:val="007C64A7"/>
    <w:rsid w:val="007C6B1B"/>
    <w:rsid w:val="007C7AA5"/>
    <w:rsid w:val="007D00F7"/>
    <w:rsid w:val="007D3313"/>
    <w:rsid w:val="007D5E95"/>
    <w:rsid w:val="007D7556"/>
    <w:rsid w:val="007E12CA"/>
    <w:rsid w:val="007E5D2F"/>
    <w:rsid w:val="007E6DC7"/>
    <w:rsid w:val="007F1F29"/>
    <w:rsid w:val="007F7359"/>
    <w:rsid w:val="00801BC5"/>
    <w:rsid w:val="00805AA0"/>
    <w:rsid w:val="00806DE1"/>
    <w:rsid w:val="00807120"/>
    <w:rsid w:val="00807C7C"/>
    <w:rsid w:val="00807D71"/>
    <w:rsid w:val="0081036E"/>
    <w:rsid w:val="0081305C"/>
    <w:rsid w:val="00814418"/>
    <w:rsid w:val="008212FB"/>
    <w:rsid w:val="00821C40"/>
    <w:rsid w:val="00822A05"/>
    <w:rsid w:val="00827A31"/>
    <w:rsid w:val="0083005E"/>
    <w:rsid w:val="008369A9"/>
    <w:rsid w:val="00842F4C"/>
    <w:rsid w:val="00843B7D"/>
    <w:rsid w:val="00846572"/>
    <w:rsid w:val="0085432D"/>
    <w:rsid w:val="00860B14"/>
    <w:rsid w:val="0086340A"/>
    <w:rsid w:val="00874567"/>
    <w:rsid w:val="00882019"/>
    <w:rsid w:val="00894E65"/>
    <w:rsid w:val="008A6304"/>
    <w:rsid w:val="008A6D1E"/>
    <w:rsid w:val="008A6E16"/>
    <w:rsid w:val="008B723A"/>
    <w:rsid w:val="008D33A3"/>
    <w:rsid w:val="008D4EBE"/>
    <w:rsid w:val="008E5A01"/>
    <w:rsid w:val="008E6539"/>
    <w:rsid w:val="008F633A"/>
    <w:rsid w:val="009001E9"/>
    <w:rsid w:val="009009C7"/>
    <w:rsid w:val="009022A7"/>
    <w:rsid w:val="00903245"/>
    <w:rsid w:val="00903A31"/>
    <w:rsid w:val="0090684A"/>
    <w:rsid w:val="00910F2B"/>
    <w:rsid w:val="00911902"/>
    <w:rsid w:val="00920796"/>
    <w:rsid w:val="00920FC3"/>
    <w:rsid w:val="009213A4"/>
    <w:rsid w:val="0092145C"/>
    <w:rsid w:val="00921F33"/>
    <w:rsid w:val="00923E78"/>
    <w:rsid w:val="0092597C"/>
    <w:rsid w:val="00934F8E"/>
    <w:rsid w:val="00937DCA"/>
    <w:rsid w:val="009416CC"/>
    <w:rsid w:val="00944A75"/>
    <w:rsid w:val="00951CB7"/>
    <w:rsid w:val="00955068"/>
    <w:rsid w:val="0096054F"/>
    <w:rsid w:val="00965399"/>
    <w:rsid w:val="00972402"/>
    <w:rsid w:val="009817F2"/>
    <w:rsid w:val="00983763"/>
    <w:rsid w:val="009878AA"/>
    <w:rsid w:val="0099123B"/>
    <w:rsid w:val="009924BD"/>
    <w:rsid w:val="00993D81"/>
    <w:rsid w:val="00993FC1"/>
    <w:rsid w:val="00996E8A"/>
    <w:rsid w:val="009A2065"/>
    <w:rsid w:val="009A22AC"/>
    <w:rsid w:val="009A2CFA"/>
    <w:rsid w:val="009A4BEB"/>
    <w:rsid w:val="009B0462"/>
    <w:rsid w:val="009B1779"/>
    <w:rsid w:val="009B2139"/>
    <w:rsid w:val="009B61B0"/>
    <w:rsid w:val="009B7009"/>
    <w:rsid w:val="009B7316"/>
    <w:rsid w:val="009C1CA3"/>
    <w:rsid w:val="009C6205"/>
    <w:rsid w:val="009D4F5B"/>
    <w:rsid w:val="009D7EDD"/>
    <w:rsid w:val="009E7D42"/>
    <w:rsid w:val="009F669C"/>
    <w:rsid w:val="009F6FF9"/>
    <w:rsid w:val="00A0220F"/>
    <w:rsid w:val="00A128CB"/>
    <w:rsid w:val="00A139A1"/>
    <w:rsid w:val="00A17C75"/>
    <w:rsid w:val="00A23990"/>
    <w:rsid w:val="00A24BAE"/>
    <w:rsid w:val="00A27316"/>
    <w:rsid w:val="00A31E9C"/>
    <w:rsid w:val="00A3272D"/>
    <w:rsid w:val="00A354EF"/>
    <w:rsid w:val="00A40AF6"/>
    <w:rsid w:val="00A40F51"/>
    <w:rsid w:val="00A424F7"/>
    <w:rsid w:val="00A43406"/>
    <w:rsid w:val="00A44049"/>
    <w:rsid w:val="00A45AF0"/>
    <w:rsid w:val="00A5268B"/>
    <w:rsid w:val="00A638FF"/>
    <w:rsid w:val="00A70913"/>
    <w:rsid w:val="00A74D53"/>
    <w:rsid w:val="00A830F7"/>
    <w:rsid w:val="00A86915"/>
    <w:rsid w:val="00A91F7B"/>
    <w:rsid w:val="00A95B42"/>
    <w:rsid w:val="00A95C96"/>
    <w:rsid w:val="00A95CEB"/>
    <w:rsid w:val="00A96F40"/>
    <w:rsid w:val="00AA013B"/>
    <w:rsid w:val="00AA4191"/>
    <w:rsid w:val="00AB2537"/>
    <w:rsid w:val="00AC3ED5"/>
    <w:rsid w:val="00AD08BC"/>
    <w:rsid w:val="00AD523A"/>
    <w:rsid w:val="00AD7AB0"/>
    <w:rsid w:val="00AE1857"/>
    <w:rsid w:val="00AE52F6"/>
    <w:rsid w:val="00AF2BE8"/>
    <w:rsid w:val="00B00737"/>
    <w:rsid w:val="00B06D03"/>
    <w:rsid w:val="00B07EC4"/>
    <w:rsid w:val="00B15D1B"/>
    <w:rsid w:val="00B15EAF"/>
    <w:rsid w:val="00B16FD2"/>
    <w:rsid w:val="00B21CFB"/>
    <w:rsid w:val="00B30917"/>
    <w:rsid w:val="00B342B8"/>
    <w:rsid w:val="00B444C0"/>
    <w:rsid w:val="00B463E8"/>
    <w:rsid w:val="00B503A3"/>
    <w:rsid w:val="00B54350"/>
    <w:rsid w:val="00B5523F"/>
    <w:rsid w:val="00B61805"/>
    <w:rsid w:val="00B63C0B"/>
    <w:rsid w:val="00B63DDB"/>
    <w:rsid w:val="00B76E93"/>
    <w:rsid w:val="00B81D99"/>
    <w:rsid w:val="00B8626D"/>
    <w:rsid w:val="00B86ACB"/>
    <w:rsid w:val="00B90B91"/>
    <w:rsid w:val="00B91765"/>
    <w:rsid w:val="00B928E0"/>
    <w:rsid w:val="00B944AD"/>
    <w:rsid w:val="00B97499"/>
    <w:rsid w:val="00BA79E2"/>
    <w:rsid w:val="00BA7EB2"/>
    <w:rsid w:val="00BC2120"/>
    <w:rsid w:val="00BC44F2"/>
    <w:rsid w:val="00BC73B3"/>
    <w:rsid w:val="00BD06DB"/>
    <w:rsid w:val="00BD41C0"/>
    <w:rsid w:val="00BD5195"/>
    <w:rsid w:val="00BD6985"/>
    <w:rsid w:val="00BE675F"/>
    <w:rsid w:val="00BE714B"/>
    <w:rsid w:val="00C01957"/>
    <w:rsid w:val="00C05AB8"/>
    <w:rsid w:val="00C10A01"/>
    <w:rsid w:val="00C111A2"/>
    <w:rsid w:val="00C1664D"/>
    <w:rsid w:val="00C31077"/>
    <w:rsid w:val="00C36ED6"/>
    <w:rsid w:val="00C4120C"/>
    <w:rsid w:val="00C67958"/>
    <w:rsid w:val="00C72E92"/>
    <w:rsid w:val="00C7301F"/>
    <w:rsid w:val="00C765E2"/>
    <w:rsid w:val="00C84BBB"/>
    <w:rsid w:val="00C87552"/>
    <w:rsid w:val="00C90F4D"/>
    <w:rsid w:val="00C9261A"/>
    <w:rsid w:val="00CA3466"/>
    <w:rsid w:val="00CA431F"/>
    <w:rsid w:val="00CA7DD7"/>
    <w:rsid w:val="00CB15D0"/>
    <w:rsid w:val="00CB4F17"/>
    <w:rsid w:val="00CB71C7"/>
    <w:rsid w:val="00CB756E"/>
    <w:rsid w:val="00CD2391"/>
    <w:rsid w:val="00CD62A5"/>
    <w:rsid w:val="00CE0682"/>
    <w:rsid w:val="00CE1757"/>
    <w:rsid w:val="00CE3F09"/>
    <w:rsid w:val="00CE3FA6"/>
    <w:rsid w:val="00CE7D0E"/>
    <w:rsid w:val="00CF277F"/>
    <w:rsid w:val="00CF3A1B"/>
    <w:rsid w:val="00CF5ED0"/>
    <w:rsid w:val="00CF634C"/>
    <w:rsid w:val="00CF7057"/>
    <w:rsid w:val="00D006E8"/>
    <w:rsid w:val="00D02CD4"/>
    <w:rsid w:val="00D152BD"/>
    <w:rsid w:val="00D15EDA"/>
    <w:rsid w:val="00D20F61"/>
    <w:rsid w:val="00D21332"/>
    <w:rsid w:val="00D225B8"/>
    <w:rsid w:val="00D31FFB"/>
    <w:rsid w:val="00D35271"/>
    <w:rsid w:val="00D541FB"/>
    <w:rsid w:val="00D55007"/>
    <w:rsid w:val="00D567AA"/>
    <w:rsid w:val="00D5758A"/>
    <w:rsid w:val="00D66267"/>
    <w:rsid w:val="00D671B2"/>
    <w:rsid w:val="00D718BD"/>
    <w:rsid w:val="00D73605"/>
    <w:rsid w:val="00D816D0"/>
    <w:rsid w:val="00D81D8E"/>
    <w:rsid w:val="00D83960"/>
    <w:rsid w:val="00D86864"/>
    <w:rsid w:val="00D91425"/>
    <w:rsid w:val="00DA03C3"/>
    <w:rsid w:val="00DA52A5"/>
    <w:rsid w:val="00DC2D67"/>
    <w:rsid w:val="00DC582E"/>
    <w:rsid w:val="00DC72C1"/>
    <w:rsid w:val="00DD2F50"/>
    <w:rsid w:val="00DD6EA9"/>
    <w:rsid w:val="00DD7A5C"/>
    <w:rsid w:val="00DE2004"/>
    <w:rsid w:val="00DE4865"/>
    <w:rsid w:val="00DE78E4"/>
    <w:rsid w:val="00DF1003"/>
    <w:rsid w:val="00DF23C4"/>
    <w:rsid w:val="00DF23EA"/>
    <w:rsid w:val="00E01669"/>
    <w:rsid w:val="00E100B3"/>
    <w:rsid w:val="00E10F00"/>
    <w:rsid w:val="00E25A11"/>
    <w:rsid w:val="00E27E99"/>
    <w:rsid w:val="00E30A84"/>
    <w:rsid w:val="00E35523"/>
    <w:rsid w:val="00E35A5E"/>
    <w:rsid w:val="00E36237"/>
    <w:rsid w:val="00E3791E"/>
    <w:rsid w:val="00E50764"/>
    <w:rsid w:val="00E50C55"/>
    <w:rsid w:val="00E6081C"/>
    <w:rsid w:val="00E60CE3"/>
    <w:rsid w:val="00E6263C"/>
    <w:rsid w:val="00E71C81"/>
    <w:rsid w:val="00E71D4B"/>
    <w:rsid w:val="00E7420E"/>
    <w:rsid w:val="00E758FE"/>
    <w:rsid w:val="00E762CA"/>
    <w:rsid w:val="00E8182D"/>
    <w:rsid w:val="00E8564F"/>
    <w:rsid w:val="00E92BBC"/>
    <w:rsid w:val="00EA0AA3"/>
    <w:rsid w:val="00EA0D11"/>
    <w:rsid w:val="00EA2583"/>
    <w:rsid w:val="00EA2AC2"/>
    <w:rsid w:val="00EA5231"/>
    <w:rsid w:val="00EB17B7"/>
    <w:rsid w:val="00EC0D59"/>
    <w:rsid w:val="00EC1590"/>
    <w:rsid w:val="00EC188E"/>
    <w:rsid w:val="00ED32BF"/>
    <w:rsid w:val="00ED417C"/>
    <w:rsid w:val="00ED54BD"/>
    <w:rsid w:val="00ED588D"/>
    <w:rsid w:val="00ED6279"/>
    <w:rsid w:val="00EE0877"/>
    <w:rsid w:val="00EE2C9D"/>
    <w:rsid w:val="00EE6563"/>
    <w:rsid w:val="00EE741C"/>
    <w:rsid w:val="00EE7720"/>
    <w:rsid w:val="00EF1E3A"/>
    <w:rsid w:val="00EF357E"/>
    <w:rsid w:val="00EF3ACE"/>
    <w:rsid w:val="00F00C36"/>
    <w:rsid w:val="00F023CE"/>
    <w:rsid w:val="00F172FD"/>
    <w:rsid w:val="00F17634"/>
    <w:rsid w:val="00F24C61"/>
    <w:rsid w:val="00F25085"/>
    <w:rsid w:val="00F25692"/>
    <w:rsid w:val="00F373D4"/>
    <w:rsid w:val="00F41A6F"/>
    <w:rsid w:val="00F43B25"/>
    <w:rsid w:val="00F46268"/>
    <w:rsid w:val="00F50EFC"/>
    <w:rsid w:val="00F5267A"/>
    <w:rsid w:val="00F56BA4"/>
    <w:rsid w:val="00F56E71"/>
    <w:rsid w:val="00F61E89"/>
    <w:rsid w:val="00F6283B"/>
    <w:rsid w:val="00F763A6"/>
    <w:rsid w:val="00F77AA8"/>
    <w:rsid w:val="00F8325B"/>
    <w:rsid w:val="00F852C3"/>
    <w:rsid w:val="00F86719"/>
    <w:rsid w:val="00F875B6"/>
    <w:rsid w:val="00F91EA3"/>
    <w:rsid w:val="00F93F85"/>
    <w:rsid w:val="00FA2321"/>
    <w:rsid w:val="00FA47FD"/>
    <w:rsid w:val="00FA58D0"/>
    <w:rsid w:val="00FA5912"/>
    <w:rsid w:val="00FB244D"/>
    <w:rsid w:val="00FB5863"/>
    <w:rsid w:val="00FB5991"/>
    <w:rsid w:val="00FC6306"/>
    <w:rsid w:val="00FE2D0F"/>
    <w:rsid w:val="00FF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CADC9"/>
  <w15:docId w15:val="{7A2DF98F-179F-49DC-9A55-A8F3CD26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E3"/>
    <w:pPr>
      <w:spacing w:after="200" w:line="276" w:lineRule="auto"/>
    </w:pPr>
  </w:style>
  <w:style w:type="paragraph" w:styleId="Heading1">
    <w:name w:val="heading 1"/>
    <w:basedOn w:val="Normal"/>
    <w:next w:val="Normal"/>
    <w:link w:val="Heading1Char"/>
    <w:uiPriority w:val="9"/>
    <w:qFormat/>
    <w:rsid w:val="006A5F42"/>
    <w:pPr>
      <w:keepNext/>
      <w:keepLines/>
      <w:spacing w:before="240" w:after="0"/>
      <w:outlineLvl w:val="0"/>
    </w:pPr>
    <w:rPr>
      <w:rFonts w:ascii="Arial" w:eastAsiaTheme="majorEastAsia" w:hAnsi="Arial" w:cstheme="majorBidi"/>
      <w:b/>
      <w:sz w:val="20"/>
      <w:szCs w:val="32"/>
    </w:rPr>
  </w:style>
  <w:style w:type="paragraph" w:styleId="Heading2">
    <w:name w:val="heading 2"/>
    <w:basedOn w:val="Normal"/>
    <w:next w:val="Normal"/>
    <w:link w:val="Heading2Char"/>
    <w:uiPriority w:val="9"/>
    <w:unhideWhenUsed/>
    <w:qFormat/>
    <w:rsid w:val="006A5F42"/>
    <w:pPr>
      <w:keepNext/>
      <w:keepLines/>
      <w:numPr>
        <w:numId w:val="2"/>
      </w:numPr>
      <w:spacing w:before="40" w:after="0"/>
      <w:outlineLvl w:val="1"/>
    </w:pPr>
    <w:rPr>
      <w:rFonts w:ascii="Arial" w:eastAsiaTheme="majorEastAsia" w:hAnsi="Arial" w:cstheme="majorBid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0D9"/>
    <w:pPr>
      <w:ind w:left="720"/>
      <w:contextualSpacing/>
    </w:pPr>
  </w:style>
  <w:style w:type="paragraph" w:styleId="Header">
    <w:name w:val="header"/>
    <w:basedOn w:val="Normal"/>
    <w:link w:val="HeaderChar"/>
    <w:uiPriority w:val="99"/>
    <w:unhideWhenUsed/>
    <w:rsid w:val="0023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0D9"/>
  </w:style>
  <w:style w:type="paragraph" w:styleId="Footer">
    <w:name w:val="footer"/>
    <w:basedOn w:val="Normal"/>
    <w:link w:val="FooterChar"/>
    <w:uiPriority w:val="99"/>
    <w:unhideWhenUsed/>
    <w:rsid w:val="0023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0D9"/>
  </w:style>
  <w:style w:type="character" w:styleId="CommentReference">
    <w:name w:val="annotation reference"/>
    <w:basedOn w:val="DefaultParagraphFont"/>
    <w:uiPriority w:val="99"/>
    <w:semiHidden/>
    <w:unhideWhenUsed/>
    <w:rsid w:val="006A5F42"/>
    <w:rPr>
      <w:sz w:val="16"/>
      <w:szCs w:val="16"/>
    </w:rPr>
  </w:style>
  <w:style w:type="paragraph" w:styleId="CommentText">
    <w:name w:val="annotation text"/>
    <w:basedOn w:val="Normal"/>
    <w:link w:val="CommentTextChar"/>
    <w:uiPriority w:val="99"/>
    <w:semiHidden/>
    <w:unhideWhenUsed/>
    <w:rsid w:val="006A5F42"/>
    <w:pPr>
      <w:spacing w:line="240" w:lineRule="auto"/>
    </w:pPr>
    <w:rPr>
      <w:sz w:val="20"/>
      <w:szCs w:val="20"/>
    </w:rPr>
  </w:style>
  <w:style w:type="character" w:customStyle="1" w:styleId="CommentTextChar">
    <w:name w:val="Comment Text Char"/>
    <w:basedOn w:val="DefaultParagraphFont"/>
    <w:link w:val="CommentText"/>
    <w:uiPriority w:val="99"/>
    <w:semiHidden/>
    <w:rsid w:val="006A5F42"/>
    <w:rPr>
      <w:sz w:val="20"/>
      <w:szCs w:val="20"/>
    </w:rPr>
  </w:style>
  <w:style w:type="paragraph" w:styleId="CommentSubject">
    <w:name w:val="annotation subject"/>
    <w:basedOn w:val="CommentText"/>
    <w:next w:val="CommentText"/>
    <w:link w:val="CommentSubjectChar"/>
    <w:uiPriority w:val="99"/>
    <w:semiHidden/>
    <w:unhideWhenUsed/>
    <w:rsid w:val="006A5F42"/>
    <w:rPr>
      <w:b/>
      <w:bCs/>
    </w:rPr>
  </w:style>
  <w:style w:type="character" w:customStyle="1" w:styleId="CommentSubjectChar">
    <w:name w:val="Comment Subject Char"/>
    <w:basedOn w:val="CommentTextChar"/>
    <w:link w:val="CommentSubject"/>
    <w:uiPriority w:val="99"/>
    <w:semiHidden/>
    <w:rsid w:val="006A5F42"/>
    <w:rPr>
      <w:b/>
      <w:bCs/>
      <w:sz w:val="20"/>
      <w:szCs w:val="20"/>
    </w:rPr>
  </w:style>
  <w:style w:type="paragraph" w:styleId="BalloonText">
    <w:name w:val="Balloon Text"/>
    <w:basedOn w:val="Normal"/>
    <w:link w:val="BalloonTextChar"/>
    <w:uiPriority w:val="99"/>
    <w:semiHidden/>
    <w:unhideWhenUsed/>
    <w:rsid w:val="006A5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42"/>
    <w:rPr>
      <w:rFonts w:ascii="Segoe UI" w:hAnsi="Segoe UI" w:cs="Segoe UI"/>
      <w:sz w:val="18"/>
      <w:szCs w:val="18"/>
    </w:rPr>
  </w:style>
  <w:style w:type="paragraph" w:styleId="NoSpacing">
    <w:name w:val="No Spacing"/>
    <w:uiPriority w:val="1"/>
    <w:qFormat/>
    <w:rsid w:val="006A5F42"/>
    <w:pPr>
      <w:spacing w:after="0" w:line="240" w:lineRule="auto"/>
    </w:pPr>
  </w:style>
  <w:style w:type="character" w:customStyle="1" w:styleId="Heading1Char">
    <w:name w:val="Heading 1 Char"/>
    <w:basedOn w:val="DefaultParagraphFont"/>
    <w:link w:val="Heading1"/>
    <w:uiPriority w:val="9"/>
    <w:rsid w:val="006A5F42"/>
    <w:rPr>
      <w:rFonts w:ascii="Arial" w:eastAsiaTheme="majorEastAsia" w:hAnsi="Arial" w:cstheme="majorBidi"/>
      <w:b/>
      <w:sz w:val="20"/>
      <w:szCs w:val="32"/>
    </w:rPr>
  </w:style>
  <w:style w:type="character" w:customStyle="1" w:styleId="Heading2Char">
    <w:name w:val="Heading 2 Char"/>
    <w:basedOn w:val="DefaultParagraphFont"/>
    <w:link w:val="Heading2"/>
    <w:uiPriority w:val="9"/>
    <w:rsid w:val="006A5F42"/>
    <w:rPr>
      <w:rFonts w:ascii="Arial" w:eastAsiaTheme="majorEastAsia" w:hAnsi="Arial" w:cstheme="majorBidi"/>
      <w:color w:val="000000" w:themeColor="text1"/>
      <w:sz w:val="20"/>
      <w:szCs w:val="26"/>
    </w:rPr>
  </w:style>
  <w:style w:type="paragraph" w:styleId="BodyText2">
    <w:name w:val="Body Text 2"/>
    <w:basedOn w:val="Normal"/>
    <w:link w:val="BodyText2Char"/>
    <w:rsid w:val="002F230D"/>
    <w:pPr>
      <w:keepLine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2F230D"/>
    <w:rPr>
      <w:rFonts w:ascii="Arial" w:eastAsia="Times New Roman" w:hAnsi="Arial" w:cs="Times New Roman"/>
      <w:sz w:val="24"/>
      <w:szCs w:val="20"/>
    </w:rPr>
  </w:style>
  <w:style w:type="character" w:styleId="Hyperlink">
    <w:name w:val="Hyperlink"/>
    <w:basedOn w:val="DefaultParagraphFont"/>
    <w:uiPriority w:val="99"/>
    <w:unhideWhenUsed/>
    <w:rsid w:val="00972402"/>
    <w:rPr>
      <w:color w:val="0563C1" w:themeColor="hyperlink"/>
      <w:u w:val="single"/>
    </w:rPr>
  </w:style>
  <w:style w:type="character" w:styleId="FollowedHyperlink">
    <w:name w:val="FollowedHyperlink"/>
    <w:basedOn w:val="DefaultParagraphFont"/>
    <w:uiPriority w:val="99"/>
    <w:semiHidden/>
    <w:unhideWhenUsed/>
    <w:rsid w:val="007B3EB4"/>
    <w:rPr>
      <w:color w:val="954F72" w:themeColor="followedHyperlink"/>
      <w:u w:val="single"/>
    </w:rPr>
  </w:style>
  <w:style w:type="paragraph" w:styleId="Revision">
    <w:name w:val="Revision"/>
    <w:hidden/>
    <w:uiPriority w:val="99"/>
    <w:semiHidden/>
    <w:rsid w:val="0007002A"/>
    <w:pPr>
      <w:spacing w:after="0" w:line="240" w:lineRule="auto"/>
    </w:pPr>
  </w:style>
  <w:style w:type="paragraph" w:customStyle="1" w:styleId="xmsolistparagraph">
    <w:name w:val="x_msolistparagraph"/>
    <w:basedOn w:val="Normal"/>
    <w:rsid w:val="00337152"/>
    <w:pPr>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8461">
      <w:bodyDiv w:val="1"/>
      <w:marLeft w:val="0"/>
      <w:marRight w:val="0"/>
      <w:marTop w:val="0"/>
      <w:marBottom w:val="0"/>
      <w:divBdr>
        <w:top w:val="none" w:sz="0" w:space="0" w:color="auto"/>
        <w:left w:val="none" w:sz="0" w:space="0" w:color="auto"/>
        <w:bottom w:val="none" w:sz="0" w:space="0" w:color="auto"/>
        <w:right w:val="none" w:sz="0" w:space="0" w:color="auto"/>
      </w:divBdr>
    </w:div>
    <w:div w:id="67195642">
      <w:bodyDiv w:val="1"/>
      <w:marLeft w:val="0"/>
      <w:marRight w:val="0"/>
      <w:marTop w:val="0"/>
      <w:marBottom w:val="0"/>
      <w:divBdr>
        <w:top w:val="none" w:sz="0" w:space="0" w:color="auto"/>
        <w:left w:val="none" w:sz="0" w:space="0" w:color="auto"/>
        <w:bottom w:val="none" w:sz="0" w:space="0" w:color="auto"/>
        <w:right w:val="none" w:sz="0" w:space="0" w:color="auto"/>
      </w:divBdr>
      <w:divsChild>
        <w:div w:id="2046632625">
          <w:marLeft w:val="1166"/>
          <w:marRight w:val="0"/>
          <w:marTop w:val="96"/>
          <w:marBottom w:val="0"/>
          <w:divBdr>
            <w:top w:val="none" w:sz="0" w:space="0" w:color="auto"/>
            <w:left w:val="none" w:sz="0" w:space="0" w:color="auto"/>
            <w:bottom w:val="none" w:sz="0" w:space="0" w:color="auto"/>
            <w:right w:val="none" w:sz="0" w:space="0" w:color="auto"/>
          </w:divBdr>
        </w:div>
      </w:divsChild>
    </w:div>
    <w:div w:id="90901380">
      <w:bodyDiv w:val="1"/>
      <w:marLeft w:val="0"/>
      <w:marRight w:val="0"/>
      <w:marTop w:val="0"/>
      <w:marBottom w:val="0"/>
      <w:divBdr>
        <w:top w:val="none" w:sz="0" w:space="0" w:color="auto"/>
        <w:left w:val="none" w:sz="0" w:space="0" w:color="auto"/>
        <w:bottom w:val="none" w:sz="0" w:space="0" w:color="auto"/>
        <w:right w:val="none" w:sz="0" w:space="0" w:color="auto"/>
      </w:divBdr>
    </w:div>
    <w:div w:id="52818036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79">
          <w:marLeft w:val="547"/>
          <w:marRight w:val="0"/>
          <w:marTop w:val="0"/>
          <w:marBottom w:val="0"/>
          <w:divBdr>
            <w:top w:val="none" w:sz="0" w:space="0" w:color="auto"/>
            <w:left w:val="none" w:sz="0" w:space="0" w:color="auto"/>
            <w:bottom w:val="none" w:sz="0" w:space="0" w:color="auto"/>
            <w:right w:val="none" w:sz="0" w:space="0" w:color="auto"/>
          </w:divBdr>
        </w:div>
      </w:divsChild>
    </w:div>
    <w:div w:id="648098462">
      <w:bodyDiv w:val="1"/>
      <w:marLeft w:val="0"/>
      <w:marRight w:val="0"/>
      <w:marTop w:val="0"/>
      <w:marBottom w:val="0"/>
      <w:divBdr>
        <w:top w:val="none" w:sz="0" w:space="0" w:color="auto"/>
        <w:left w:val="none" w:sz="0" w:space="0" w:color="auto"/>
        <w:bottom w:val="none" w:sz="0" w:space="0" w:color="auto"/>
        <w:right w:val="none" w:sz="0" w:space="0" w:color="auto"/>
      </w:divBdr>
    </w:div>
    <w:div w:id="903371032">
      <w:bodyDiv w:val="1"/>
      <w:marLeft w:val="0"/>
      <w:marRight w:val="0"/>
      <w:marTop w:val="0"/>
      <w:marBottom w:val="0"/>
      <w:divBdr>
        <w:top w:val="none" w:sz="0" w:space="0" w:color="auto"/>
        <w:left w:val="none" w:sz="0" w:space="0" w:color="auto"/>
        <w:bottom w:val="none" w:sz="0" w:space="0" w:color="auto"/>
        <w:right w:val="none" w:sz="0" w:space="0" w:color="auto"/>
      </w:divBdr>
    </w:div>
    <w:div w:id="1004867660">
      <w:bodyDiv w:val="1"/>
      <w:marLeft w:val="0"/>
      <w:marRight w:val="0"/>
      <w:marTop w:val="0"/>
      <w:marBottom w:val="0"/>
      <w:divBdr>
        <w:top w:val="none" w:sz="0" w:space="0" w:color="auto"/>
        <w:left w:val="none" w:sz="0" w:space="0" w:color="auto"/>
        <w:bottom w:val="none" w:sz="0" w:space="0" w:color="auto"/>
        <w:right w:val="none" w:sz="0" w:space="0" w:color="auto"/>
      </w:divBdr>
    </w:div>
    <w:div w:id="1018191911">
      <w:bodyDiv w:val="1"/>
      <w:marLeft w:val="0"/>
      <w:marRight w:val="0"/>
      <w:marTop w:val="0"/>
      <w:marBottom w:val="0"/>
      <w:divBdr>
        <w:top w:val="none" w:sz="0" w:space="0" w:color="auto"/>
        <w:left w:val="none" w:sz="0" w:space="0" w:color="auto"/>
        <w:bottom w:val="none" w:sz="0" w:space="0" w:color="auto"/>
        <w:right w:val="none" w:sz="0" w:space="0" w:color="auto"/>
      </w:divBdr>
    </w:div>
    <w:div w:id="1195072768">
      <w:bodyDiv w:val="1"/>
      <w:marLeft w:val="0"/>
      <w:marRight w:val="0"/>
      <w:marTop w:val="0"/>
      <w:marBottom w:val="0"/>
      <w:divBdr>
        <w:top w:val="none" w:sz="0" w:space="0" w:color="auto"/>
        <w:left w:val="none" w:sz="0" w:space="0" w:color="auto"/>
        <w:bottom w:val="none" w:sz="0" w:space="0" w:color="auto"/>
        <w:right w:val="none" w:sz="0" w:space="0" w:color="auto"/>
      </w:divBdr>
      <w:divsChild>
        <w:div w:id="247152195">
          <w:marLeft w:val="547"/>
          <w:marRight w:val="0"/>
          <w:marTop w:val="0"/>
          <w:marBottom w:val="0"/>
          <w:divBdr>
            <w:top w:val="none" w:sz="0" w:space="0" w:color="auto"/>
            <w:left w:val="none" w:sz="0" w:space="0" w:color="auto"/>
            <w:bottom w:val="none" w:sz="0" w:space="0" w:color="auto"/>
            <w:right w:val="none" w:sz="0" w:space="0" w:color="auto"/>
          </w:divBdr>
        </w:div>
        <w:div w:id="1022168133">
          <w:marLeft w:val="547"/>
          <w:marRight w:val="0"/>
          <w:marTop w:val="0"/>
          <w:marBottom w:val="0"/>
          <w:divBdr>
            <w:top w:val="none" w:sz="0" w:space="0" w:color="auto"/>
            <w:left w:val="none" w:sz="0" w:space="0" w:color="auto"/>
            <w:bottom w:val="none" w:sz="0" w:space="0" w:color="auto"/>
            <w:right w:val="none" w:sz="0" w:space="0" w:color="auto"/>
          </w:divBdr>
        </w:div>
        <w:div w:id="1460608888">
          <w:marLeft w:val="547"/>
          <w:marRight w:val="0"/>
          <w:marTop w:val="0"/>
          <w:marBottom w:val="0"/>
          <w:divBdr>
            <w:top w:val="none" w:sz="0" w:space="0" w:color="auto"/>
            <w:left w:val="none" w:sz="0" w:space="0" w:color="auto"/>
            <w:bottom w:val="none" w:sz="0" w:space="0" w:color="auto"/>
            <w:right w:val="none" w:sz="0" w:space="0" w:color="auto"/>
          </w:divBdr>
        </w:div>
        <w:div w:id="1733698709">
          <w:marLeft w:val="547"/>
          <w:marRight w:val="0"/>
          <w:marTop w:val="0"/>
          <w:marBottom w:val="0"/>
          <w:divBdr>
            <w:top w:val="none" w:sz="0" w:space="0" w:color="auto"/>
            <w:left w:val="none" w:sz="0" w:space="0" w:color="auto"/>
            <w:bottom w:val="none" w:sz="0" w:space="0" w:color="auto"/>
            <w:right w:val="none" w:sz="0" w:space="0" w:color="auto"/>
          </w:divBdr>
        </w:div>
        <w:div w:id="1793287133">
          <w:marLeft w:val="547"/>
          <w:marRight w:val="0"/>
          <w:marTop w:val="0"/>
          <w:marBottom w:val="0"/>
          <w:divBdr>
            <w:top w:val="none" w:sz="0" w:space="0" w:color="auto"/>
            <w:left w:val="none" w:sz="0" w:space="0" w:color="auto"/>
            <w:bottom w:val="none" w:sz="0" w:space="0" w:color="auto"/>
            <w:right w:val="none" w:sz="0" w:space="0" w:color="auto"/>
          </w:divBdr>
        </w:div>
      </w:divsChild>
    </w:div>
    <w:div w:id="1200774756">
      <w:bodyDiv w:val="1"/>
      <w:marLeft w:val="0"/>
      <w:marRight w:val="0"/>
      <w:marTop w:val="0"/>
      <w:marBottom w:val="0"/>
      <w:divBdr>
        <w:top w:val="none" w:sz="0" w:space="0" w:color="auto"/>
        <w:left w:val="none" w:sz="0" w:space="0" w:color="auto"/>
        <w:bottom w:val="none" w:sz="0" w:space="0" w:color="auto"/>
        <w:right w:val="none" w:sz="0" w:space="0" w:color="auto"/>
      </w:divBdr>
    </w:div>
    <w:div w:id="1461994803">
      <w:bodyDiv w:val="1"/>
      <w:marLeft w:val="0"/>
      <w:marRight w:val="0"/>
      <w:marTop w:val="0"/>
      <w:marBottom w:val="0"/>
      <w:divBdr>
        <w:top w:val="none" w:sz="0" w:space="0" w:color="auto"/>
        <w:left w:val="none" w:sz="0" w:space="0" w:color="auto"/>
        <w:bottom w:val="none" w:sz="0" w:space="0" w:color="auto"/>
        <w:right w:val="none" w:sz="0" w:space="0" w:color="auto"/>
      </w:divBdr>
    </w:div>
    <w:div w:id="1534805477">
      <w:bodyDiv w:val="1"/>
      <w:marLeft w:val="0"/>
      <w:marRight w:val="0"/>
      <w:marTop w:val="0"/>
      <w:marBottom w:val="0"/>
      <w:divBdr>
        <w:top w:val="none" w:sz="0" w:space="0" w:color="auto"/>
        <w:left w:val="none" w:sz="0" w:space="0" w:color="auto"/>
        <w:bottom w:val="none" w:sz="0" w:space="0" w:color="auto"/>
        <w:right w:val="none" w:sz="0" w:space="0" w:color="auto"/>
      </w:divBdr>
    </w:div>
    <w:div w:id="1541282767">
      <w:bodyDiv w:val="1"/>
      <w:marLeft w:val="0"/>
      <w:marRight w:val="0"/>
      <w:marTop w:val="0"/>
      <w:marBottom w:val="0"/>
      <w:divBdr>
        <w:top w:val="none" w:sz="0" w:space="0" w:color="auto"/>
        <w:left w:val="none" w:sz="0" w:space="0" w:color="auto"/>
        <w:bottom w:val="none" w:sz="0" w:space="0" w:color="auto"/>
        <w:right w:val="none" w:sz="0" w:space="0" w:color="auto"/>
      </w:divBdr>
    </w:div>
    <w:div w:id="1544093883">
      <w:bodyDiv w:val="1"/>
      <w:marLeft w:val="0"/>
      <w:marRight w:val="0"/>
      <w:marTop w:val="0"/>
      <w:marBottom w:val="0"/>
      <w:divBdr>
        <w:top w:val="none" w:sz="0" w:space="0" w:color="auto"/>
        <w:left w:val="none" w:sz="0" w:space="0" w:color="auto"/>
        <w:bottom w:val="none" w:sz="0" w:space="0" w:color="auto"/>
        <w:right w:val="none" w:sz="0" w:space="0" w:color="auto"/>
      </w:divBdr>
    </w:div>
    <w:div w:id="1548448969">
      <w:bodyDiv w:val="1"/>
      <w:marLeft w:val="0"/>
      <w:marRight w:val="0"/>
      <w:marTop w:val="0"/>
      <w:marBottom w:val="0"/>
      <w:divBdr>
        <w:top w:val="none" w:sz="0" w:space="0" w:color="auto"/>
        <w:left w:val="none" w:sz="0" w:space="0" w:color="auto"/>
        <w:bottom w:val="none" w:sz="0" w:space="0" w:color="auto"/>
        <w:right w:val="none" w:sz="0" w:space="0" w:color="auto"/>
      </w:divBdr>
    </w:div>
    <w:div w:id="1595480264">
      <w:bodyDiv w:val="1"/>
      <w:marLeft w:val="0"/>
      <w:marRight w:val="0"/>
      <w:marTop w:val="0"/>
      <w:marBottom w:val="0"/>
      <w:divBdr>
        <w:top w:val="none" w:sz="0" w:space="0" w:color="auto"/>
        <w:left w:val="none" w:sz="0" w:space="0" w:color="auto"/>
        <w:bottom w:val="none" w:sz="0" w:space="0" w:color="auto"/>
        <w:right w:val="none" w:sz="0" w:space="0" w:color="auto"/>
      </w:divBdr>
      <w:divsChild>
        <w:div w:id="922370761">
          <w:marLeft w:val="446"/>
          <w:marRight w:val="0"/>
          <w:marTop w:val="0"/>
          <w:marBottom w:val="0"/>
          <w:divBdr>
            <w:top w:val="none" w:sz="0" w:space="0" w:color="auto"/>
            <w:left w:val="none" w:sz="0" w:space="0" w:color="auto"/>
            <w:bottom w:val="none" w:sz="0" w:space="0" w:color="auto"/>
            <w:right w:val="none" w:sz="0" w:space="0" w:color="auto"/>
          </w:divBdr>
        </w:div>
        <w:div w:id="305403852">
          <w:marLeft w:val="446"/>
          <w:marRight w:val="0"/>
          <w:marTop w:val="0"/>
          <w:marBottom w:val="0"/>
          <w:divBdr>
            <w:top w:val="none" w:sz="0" w:space="0" w:color="auto"/>
            <w:left w:val="none" w:sz="0" w:space="0" w:color="auto"/>
            <w:bottom w:val="none" w:sz="0" w:space="0" w:color="auto"/>
            <w:right w:val="none" w:sz="0" w:space="0" w:color="auto"/>
          </w:divBdr>
        </w:div>
        <w:div w:id="1132796359">
          <w:marLeft w:val="446"/>
          <w:marRight w:val="0"/>
          <w:marTop w:val="0"/>
          <w:marBottom w:val="0"/>
          <w:divBdr>
            <w:top w:val="none" w:sz="0" w:space="0" w:color="auto"/>
            <w:left w:val="none" w:sz="0" w:space="0" w:color="auto"/>
            <w:bottom w:val="none" w:sz="0" w:space="0" w:color="auto"/>
            <w:right w:val="none" w:sz="0" w:space="0" w:color="auto"/>
          </w:divBdr>
        </w:div>
        <w:div w:id="407465451">
          <w:marLeft w:val="446"/>
          <w:marRight w:val="0"/>
          <w:marTop w:val="0"/>
          <w:marBottom w:val="0"/>
          <w:divBdr>
            <w:top w:val="none" w:sz="0" w:space="0" w:color="auto"/>
            <w:left w:val="none" w:sz="0" w:space="0" w:color="auto"/>
            <w:bottom w:val="none" w:sz="0" w:space="0" w:color="auto"/>
            <w:right w:val="none" w:sz="0" w:space="0" w:color="auto"/>
          </w:divBdr>
        </w:div>
        <w:div w:id="840587612">
          <w:marLeft w:val="446"/>
          <w:marRight w:val="0"/>
          <w:marTop w:val="0"/>
          <w:marBottom w:val="0"/>
          <w:divBdr>
            <w:top w:val="none" w:sz="0" w:space="0" w:color="auto"/>
            <w:left w:val="none" w:sz="0" w:space="0" w:color="auto"/>
            <w:bottom w:val="none" w:sz="0" w:space="0" w:color="auto"/>
            <w:right w:val="none" w:sz="0" w:space="0" w:color="auto"/>
          </w:divBdr>
        </w:div>
        <w:div w:id="390857419">
          <w:marLeft w:val="446"/>
          <w:marRight w:val="0"/>
          <w:marTop w:val="0"/>
          <w:marBottom w:val="0"/>
          <w:divBdr>
            <w:top w:val="none" w:sz="0" w:space="0" w:color="auto"/>
            <w:left w:val="none" w:sz="0" w:space="0" w:color="auto"/>
            <w:bottom w:val="none" w:sz="0" w:space="0" w:color="auto"/>
            <w:right w:val="none" w:sz="0" w:space="0" w:color="auto"/>
          </w:divBdr>
        </w:div>
        <w:div w:id="758600713">
          <w:marLeft w:val="446"/>
          <w:marRight w:val="0"/>
          <w:marTop w:val="0"/>
          <w:marBottom w:val="0"/>
          <w:divBdr>
            <w:top w:val="none" w:sz="0" w:space="0" w:color="auto"/>
            <w:left w:val="none" w:sz="0" w:space="0" w:color="auto"/>
            <w:bottom w:val="none" w:sz="0" w:space="0" w:color="auto"/>
            <w:right w:val="none" w:sz="0" w:space="0" w:color="auto"/>
          </w:divBdr>
        </w:div>
        <w:div w:id="1430421454">
          <w:marLeft w:val="446"/>
          <w:marRight w:val="0"/>
          <w:marTop w:val="0"/>
          <w:marBottom w:val="0"/>
          <w:divBdr>
            <w:top w:val="none" w:sz="0" w:space="0" w:color="auto"/>
            <w:left w:val="none" w:sz="0" w:space="0" w:color="auto"/>
            <w:bottom w:val="none" w:sz="0" w:space="0" w:color="auto"/>
            <w:right w:val="none" w:sz="0" w:space="0" w:color="auto"/>
          </w:divBdr>
        </w:div>
        <w:div w:id="1003700712">
          <w:marLeft w:val="446"/>
          <w:marRight w:val="0"/>
          <w:marTop w:val="0"/>
          <w:marBottom w:val="0"/>
          <w:divBdr>
            <w:top w:val="none" w:sz="0" w:space="0" w:color="auto"/>
            <w:left w:val="none" w:sz="0" w:space="0" w:color="auto"/>
            <w:bottom w:val="none" w:sz="0" w:space="0" w:color="auto"/>
            <w:right w:val="none" w:sz="0" w:space="0" w:color="auto"/>
          </w:divBdr>
        </w:div>
        <w:div w:id="392124302">
          <w:marLeft w:val="446"/>
          <w:marRight w:val="0"/>
          <w:marTop w:val="0"/>
          <w:marBottom w:val="0"/>
          <w:divBdr>
            <w:top w:val="none" w:sz="0" w:space="0" w:color="auto"/>
            <w:left w:val="none" w:sz="0" w:space="0" w:color="auto"/>
            <w:bottom w:val="none" w:sz="0" w:space="0" w:color="auto"/>
            <w:right w:val="none" w:sz="0" w:space="0" w:color="auto"/>
          </w:divBdr>
        </w:div>
        <w:div w:id="1291520530">
          <w:marLeft w:val="446"/>
          <w:marRight w:val="0"/>
          <w:marTop w:val="0"/>
          <w:marBottom w:val="0"/>
          <w:divBdr>
            <w:top w:val="none" w:sz="0" w:space="0" w:color="auto"/>
            <w:left w:val="none" w:sz="0" w:space="0" w:color="auto"/>
            <w:bottom w:val="none" w:sz="0" w:space="0" w:color="auto"/>
            <w:right w:val="none" w:sz="0" w:space="0" w:color="auto"/>
          </w:divBdr>
        </w:div>
        <w:div w:id="1983390591">
          <w:marLeft w:val="446"/>
          <w:marRight w:val="0"/>
          <w:marTop w:val="0"/>
          <w:marBottom w:val="0"/>
          <w:divBdr>
            <w:top w:val="none" w:sz="0" w:space="0" w:color="auto"/>
            <w:left w:val="none" w:sz="0" w:space="0" w:color="auto"/>
            <w:bottom w:val="none" w:sz="0" w:space="0" w:color="auto"/>
            <w:right w:val="none" w:sz="0" w:space="0" w:color="auto"/>
          </w:divBdr>
        </w:div>
      </w:divsChild>
    </w:div>
    <w:div w:id="1601645560">
      <w:bodyDiv w:val="1"/>
      <w:marLeft w:val="0"/>
      <w:marRight w:val="0"/>
      <w:marTop w:val="0"/>
      <w:marBottom w:val="0"/>
      <w:divBdr>
        <w:top w:val="none" w:sz="0" w:space="0" w:color="auto"/>
        <w:left w:val="none" w:sz="0" w:space="0" w:color="auto"/>
        <w:bottom w:val="none" w:sz="0" w:space="0" w:color="auto"/>
        <w:right w:val="none" w:sz="0" w:space="0" w:color="auto"/>
      </w:divBdr>
    </w:div>
    <w:div w:id="1759331058">
      <w:bodyDiv w:val="1"/>
      <w:marLeft w:val="0"/>
      <w:marRight w:val="0"/>
      <w:marTop w:val="0"/>
      <w:marBottom w:val="0"/>
      <w:divBdr>
        <w:top w:val="none" w:sz="0" w:space="0" w:color="auto"/>
        <w:left w:val="none" w:sz="0" w:space="0" w:color="auto"/>
        <w:bottom w:val="none" w:sz="0" w:space="0" w:color="auto"/>
        <w:right w:val="none" w:sz="0" w:space="0" w:color="auto"/>
      </w:divBdr>
    </w:div>
    <w:div w:id="181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69266851">
          <w:marLeft w:val="216"/>
          <w:marRight w:val="0"/>
          <w:marTop w:val="0"/>
          <w:marBottom w:val="120"/>
          <w:divBdr>
            <w:top w:val="none" w:sz="0" w:space="0" w:color="auto"/>
            <w:left w:val="none" w:sz="0" w:space="0" w:color="auto"/>
            <w:bottom w:val="none" w:sz="0" w:space="0" w:color="auto"/>
            <w:right w:val="none" w:sz="0" w:space="0" w:color="auto"/>
          </w:divBdr>
        </w:div>
        <w:div w:id="1312443040">
          <w:marLeft w:val="216"/>
          <w:marRight w:val="0"/>
          <w:marTop w:val="0"/>
          <w:marBottom w:val="120"/>
          <w:divBdr>
            <w:top w:val="none" w:sz="0" w:space="0" w:color="auto"/>
            <w:left w:val="none" w:sz="0" w:space="0" w:color="auto"/>
            <w:bottom w:val="none" w:sz="0" w:space="0" w:color="auto"/>
            <w:right w:val="none" w:sz="0" w:space="0" w:color="auto"/>
          </w:divBdr>
        </w:div>
        <w:div w:id="1080982506">
          <w:marLeft w:val="216"/>
          <w:marRight w:val="0"/>
          <w:marTop w:val="0"/>
          <w:marBottom w:val="120"/>
          <w:divBdr>
            <w:top w:val="none" w:sz="0" w:space="0" w:color="auto"/>
            <w:left w:val="none" w:sz="0" w:space="0" w:color="auto"/>
            <w:bottom w:val="none" w:sz="0" w:space="0" w:color="auto"/>
            <w:right w:val="none" w:sz="0" w:space="0" w:color="auto"/>
          </w:divBdr>
        </w:div>
        <w:div w:id="429006868">
          <w:marLeft w:val="216"/>
          <w:marRight w:val="0"/>
          <w:marTop w:val="0"/>
          <w:marBottom w:val="120"/>
          <w:divBdr>
            <w:top w:val="none" w:sz="0" w:space="0" w:color="auto"/>
            <w:left w:val="none" w:sz="0" w:space="0" w:color="auto"/>
            <w:bottom w:val="none" w:sz="0" w:space="0" w:color="auto"/>
            <w:right w:val="none" w:sz="0" w:space="0" w:color="auto"/>
          </w:divBdr>
        </w:div>
        <w:div w:id="1080131146">
          <w:marLeft w:val="216"/>
          <w:marRight w:val="0"/>
          <w:marTop w:val="0"/>
          <w:marBottom w:val="120"/>
          <w:divBdr>
            <w:top w:val="none" w:sz="0" w:space="0" w:color="auto"/>
            <w:left w:val="none" w:sz="0" w:space="0" w:color="auto"/>
            <w:bottom w:val="none" w:sz="0" w:space="0" w:color="auto"/>
            <w:right w:val="none" w:sz="0" w:space="0" w:color="auto"/>
          </w:divBdr>
        </w:div>
        <w:div w:id="849641143">
          <w:marLeft w:val="216"/>
          <w:marRight w:val="0"/>
          <w:marTop w:val="0"/>
          <w:marBottom w:val="120"/>
          <w:divBdr>
            <w:top w:val="none" w:sz="0" w:space="0" w:color="auto"/>
            <w:left w:val="none" w:sz="0" w:space="0" w:color="auto"/>
            <w:bottom w:val="none" w:sz="0" w:space="0" w:color="auto"/>
            <w:right w:val="none" w:sz="0" w:space="0" w:color="auto"/>
          </w:divBdr>
        </w:div>
      </w:divsChild>
    </w:div>
    <w:div w:id="1988895247">
      <w:bodyDiv w:val="1"/>
      <w:marLeft w:val="0"/>
      <w:marRight w:val="0"/>
      <w:marTop w:val="0"/>
      <w:marBottom w:val="0"/>
      <w:divBdr>
        <w:top w:val="none" w:sz="0" w:space="0" w:color="auto"/>
        <w:left w:val="none" w:sz="0" w:space="0" w:color="auto"/>
        <w:bottom w:val="none" w:sz="0" w:space="0" w:color="auto"/>
        <w:right w:val="none" w:sz="0" w:space="0" w:color="auto"/>
      </w:divBdr>
    </w:div>
    <w:div w:id="20267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esentations/LD%20Shared%20Learning%20Power%20Point%20(1).pptx" TargetMode="External"/><Relationship Id="rId13" Type="http://schemas.openxmlformats.org/officeDocument/2006/relationships/hyperlink" Target="https://islingtongpfederation.us19.list-manage.com/track/click?u=c0edab3c1340ed4e3daf4ad76&amp;id=82f9d6ff8b&amp;e=a697eea5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sabeth.Koduthore@islington.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by.Pearce@islington.gov.uk" TargetMode="External"/><Relationship Id="rId5" Type="http://schemas.openxmlformats.org/officeDocument/2006/relationships/webSettings" Target="webSettings.xml"/><Relationship Id="rId15" Type="http://schemas.openxmlformats.org/officeDocument/2006/relationships/hyperlink" Target="mailto:pwrigley@nhs.net" TargetMode="External"/><Relationship Id="rId10" Type="http://schemas.openxmlformats.org/officeDocument/2006/relationships/hyperlink" Target="mailto:pwrigley@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ps.northcentrallondonccg.nhs.uk/service/islington-learning-disabilities-partnership-ildp-islington" TargetMode="External"/><Relationship Id="rId14" Type="http://schemas.openxmlformats.org/officeDocument/2006/relationships/hyperlink" Target="mailto:sarah.humphery2@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FEBF4-524C-4CE4-A860-B5945338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Clare - Integrated Care Project Support Office</dc:creator>
  <cp:lastModifiedBy>Wrigley, Philip</cp:lastModifiedBy>
  <cp:revision>6</cp:revision>
  <cp:lastPrinted>2019-12-17T09:47:00Z</cp:lastPrinted>
  <dcterms:created xsi:type="dcterms:W3CDTF">2021-04-06T06:40:00Z</dcterms:created>
  <dcterms:modified xsi:type="dcterms:W3CDTF">2021-04-09T10:32:00Z</dcterms:modified>
</cp:coreProperties>
</file>