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D5" w:rsidRDefault="00966AE3" w:rsidP="00A164D5">
      <w:pPr>
        <w:pStyle w:val="Header"/>
        <w:jc w:val="right"/>
      </w:pPr>
      <w:r w:rsidRPr="00CE4280">
        <w:rPr>
          <w:rFonts w:ascii="Arial" w:eastAsia="MS Mincho" w:hAnsi="Arial" w:cs="Arial"/>
          <w:b/>
          <w:noProof/>
          <w:sz w:val="21"/>
          <w:szCs w:val="21"/>
          <w:lang w:eastAsia="en-GB"/>
        </w:rPr>
        <w:drawing>
          <wp:anchor distT="0" distB="0" distL="114300" distR="114300" simplePos="0" relativeHeight="251659264" behindDoc="1" locked="0" layoutInCell="1" allowOverlap="1" wp14:anchorId="102C32DB" wp14:editId="0AA7BFD2">
            <wp:simplePos x="0" y="0"/>
            <wp:positionH relativeFrom="column">
              <wp:posOffset>-160655</wp:posOffset>
            </wp:positionH>
            <wp:positionV relativeFrom="paragraph">
              <wp:posOffset>-20955</wp:posOffset>
            </wp:positionV>
            <wp:extent cx="1255395" cy="846455"/>
            <wp:effectExtent l="0" t="0" r="1905" b="0"/>
            <wp:wrapTight wrapText="bothSides">
              <wp:wrapPolygon edited="0">
                <wp:start x="0" y="0"/>
                <wp:lineTo x="0" y="20903"/>
                <wp:lineTo x="21305" y="20903"/>
                <wp:lineTo x="213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846455"/>
                    </a:xfrm>
                    <a:prstGeom prst="rect">
                      <a:avLst/>
                    </a:prstGeom>
                    <a:noFill/>
                  </pic:spPr>
                </pic:pic>
              </a:graphicData>
            </a:graphic>
            <wp14:sizeRelH relativeFrom="page">
              <wp14:pctWidth>0</wp14:pctWidth>
            </wp14:sizeRelH>
            <wp14:sizeRelV relativeFrom="page">
              <wp14:pctHeight>0</wp14:pctHeight>
            </wp14:sizeRelV>
          </wp:anchor>
        </w:drawing>
      </w:r>
      <w:r w:rsidR="00A164D5">
        <w:rPr>
          <w:noProof/>
          <w:lang w:eastAsia="en-GB"/>
        </w:rPr>
        <w:drawing>
          <wp:inline distT="0" distB="0" distL="0" distR="0" wp14:anchorId="187F24ED" wp14:editId="36E11857">
            <wp:extent cx="950497" cy="6519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53535" cy="654027"/>
                    </a:xfrm>
                    <a:prstGeom prst="rect">
                      <a:avLst/>
                    </a:prstGeom>
                  </pic:spPr>
                </pic:pic>
              </a:graphicData>
            </a:graphic>
          </wp:inline>
        </w:drawing>
      </w:r>
    </w:p>
    <w:p w:rsidR="00A164D5" w:rsidRPr="007447EF" w:rsidRDefault="00A164D5" w:rsidP="00A164D5">
      <w:pPr>
        <w:pStyle w:val="Header"/>
        <w:jc w:val="right"/>
        <w:rPr>
          <w:rFonts w:ascii="Arial" w:hAnsi="Arial" w:cs="Arial"/>
        </w:rPr>
      </w:pPr>
      <w:r w:rsidRPr="007447EF">
        <w:rPr>
          <w:rFonts w:ascii="Arial" w:hAnsi="Arial" w:cs="Arial"/>
        </w:rPr>
        <w:t>North Central London Cancer Commissioning Board</w:t>
      </w:r>
    </w:p>
    <w:p w:rsidR="00A164D5" w:rsidRPr="007447EF" w:rsidRDefault="00A164D5" w:rsidP="00D00464">
      <w:pPr>
        <w:jc w:val="right"/>
        <w:rPr>
          <w:rFonts w:ascii="Arial" w:hAnsi="Arial" w:cs="Arial"/>
        </w:rPr>
      </w:pPr>
    </w:p>
    <w:p w:rsidR="00A164D5" w:rsidRPr="007447EF" w:rsidRDefault="00A164D5" w:rsidP="00D00464">
      <w:pPr>
        <w:jc w:val="right"/>
        <w:rPr>
          <w:rFonts w:ascii="Arial" w:hAnsi="Arial" w:cs="Arial"/>
        </w:rPr>
      </w:pPr>
    </w:p>
    <w:p w:rsidR="00D00464" w:rsidRPr="007447EF" w:rsidRDefault="00D00464" w:rsidP="00D00464">
      <w:pPr>
        <w:jc w:val="right"/>
        <w:rPr>
          <w:rFonts w:ascii="Arial" w:hAnsi="Arial" w:cs="Arial"/>
        </w:rPr>
      </w:pPr>
      <w:r w:rsidRPr="007447EF">
        <w:rPr>
          <w:rFonts w:ascii="Arial" w:hAnsi="Arial" w:cs="Arial"/>
        </w:rPr>
        <w:t>[Address]</w:t>
      </w:r>
    </w:p>
    <w:p w:rsidR="00D00464" w:rsidRPr="007447EF" w:rsidRDefault="00D00464" w:rsidP="00D00464">
      <w:pPr>
        <w:jc w:val="right"/>
        <w:rPr>
          <w:rFonts w:ascii="Arial" w:hAnsi="Arial" w:cs="Arial"/>
        </w:rPr>
      </w:pPr>
      <w:r w:rsidRPr="007447EF">
        <w:rPr>
          <w:rFonts w:ascii="Arial" w:hAnsi="Arial" w:cs="Arial"/>
        </w:rPr>
        <w:t>[Date]</w:t>
      </w:r>
    </w:p>
    <w:p w:rsidR="00D00464" w:rsidRPr="007447EF" w:rsidRDefault="00D00464">
      <w:pPr>
        <w:rPr>
          <w:rFonts w:ascii="Arial" w:hAnsi="Arial" w:cs="Arial"/>
        </w:rPr>
      </w:pPr>
    </w:p>
    <w:p w:rsidR="00EA3233" w:rsidRPr="007447EF" w:rsidRDefault="00A164D5">
      <w:pPr>
        <w:rPr>
          <w:rFonts w:ascii="Arial" w:hAnsi="Arial" w:cs="Arial"/>
        </w:rPr>
      </w:pPr>
      <w:r w:rsidRPr="007447EF">
        <w:rPr>
          <w:rFonts w:ascii="Arial" w:hAnsi="Arial" w:cs="Arial"/>
        </w:rPr>
        <w:t xml:space="preserve">Dear </w:t>
      </w:r>
      <w:r w:rsidR="00BE5AC7" w:rsidRPr="007447EF">
        <w:rPr>
          <w:rFonts w:ascii="Arial" w:hAnsi="Arial" w:cs="Arial"/>
        </w:rPr>
        <w:t>[</w:t>
      </w:r>
      <w:r w:rsidR="00966AE3" w:rsidRPr="007447EF">
        <w:rPr>
          <w:rFonts w:ascii="Arial" w:hAnsi="Arial" w:cs="Arial"/>
        </w:rPr>
        <w:t>S</w:t>
      </w:r>
      <w:r w:rsidR="00BE5AC7" w:rsidRPr="007447EF">
        <w:rPr>
          <w:rFonts w:ascii="Arial" w:hAnsi="Arial" w:cs="Arial"/>
        </w:rPr>
        <w:t>econdary care consultant]</w:t>
      </w:r>
      <w:bookmarkStart w:id="0" w:name="_GoBack"/>
      <w:bookmarkEnd w:id="0"/>
    </w:p>
    <w:p w:rsidR="00A164D5" w:rsidRPr="007447EF" w:rsidRDefault="00A164D5">
      <w:pPr>
        <w:rPr>
          <w:rFonts w:ascii="Arial" w:hAnsi="Arial" w:cs="Arial"/>
        </w:rPr>
      </w:pPr>
    </w:p>
    <w:p w:rsidR="00D00464" w:rsidRPr="007447EF" w:rsidRDefault="00D00464">
      <w:pPr>
        <w:rPr>
          <w:rFonts w:ascii="Arial" w:hAnsi="Arial" w:cs="Arial"/>
        </w:rPr>
      </w:pPr>
    </w:p>
    <w:p w:rsidR="00A164D5" w:rsidRPr="007447EF" w:rsidRDefault="00A164D5">
      <w:pPr>
        <w:rPr>
          <w:rFonts w:ascii="Arial" w:hAnsi="Arial" w:cs="Arial"/>
        </w:rPr>
      </w:pPr>
    </w:p>
    <w:p w:rsidR="00A164D5" w:rsidRPr="007447EF" w:rsidRDefault="00D00464" w:rsidP="00D00464">
      <w:pPr>
        <w:jc w:val="both"/>
        <w:rPr>
          <w:rFonts w:ascii="Arial" w:hAnsi="Arial" w:cs="Arial"/>
        </w:rPr>
      </w:pPr>
      <w:r w:rsidRPr="007447EF">
        <w:rPr>
          <w:rFonts w:ascii="Arial" w:hAnsi="Arial" w:cs="Arial"/>
        </w:rPr>
        <w:t xml:space="preserve">Thank you for your letter discharging [patient x] to primary care for management of their low risk prostate cancer.  </w:t>
      </w:r>
    </w:p>
    <w:p w:rsidR="00A164D5" w:rsidRPr="007447EF" w:rsidRDefault="00A164D5" w:rsidP="00D00464">
      <w:pPr>
        <w:jc w:val="both"/>
        <w:rPr>
          <w:rFonts w:ascii="Arial" w:hAnsi="Arial" w:cs="Arial"/>
        </w:rPr>
      </w:pPr>
    </w:p>
    <w:p w:rsidR="00A164D5" w:rsidRPr="007447EF" w:rsidRDefault="00A164D5" w:rsidP="00D00464">
      <w:pPr>
        <w:jc w:val="both"/>
        <w:rPr>
          <w:rFonts w:ascii="Arial" w:hAnsi="Arial" w:cs="Arial"/>
        </w:rPr>
      </w:pPr>
      <w:r w:rsidRPr="007447EF">
        <w:rPr>
          <w:rFonts w:ascii="Arial" w:hAnsi="Arial" w:cs="Arial"/>
        </w:rPr>
        <w:t>Patient name:</w:t>
      </w:r>
    </w:p>
    <w:p w:rsidR="00A164D5" w:rsidRPr="007447EF" w:rsidRDefault="00A164D5" w:rsidP="00D00464">
      <w:pPr>
        <w:jc w:val="both"/>
        <w:rPr>
          <w:rFonts w:ascii="Arial" w:hAnsi="Arial" w:cs="Arial"/>
        </w:rPr>
      </w:pPr>
      <w:r w:rsidRPr="007447EF">
        <w:rPr>
          <w:rFonts w:ascii="Arial" w:hAnsi="Arial" w:cs="Arial"/>
        </w:rPr>
        <w:t>Patient DOB:</w:t>
      </w:r>
    </w:p>
    <w:p w:rsidR="00A164D5" w:rsidRPr="007447EF" w:rsidRDefault="00A164D5" w:rsidP="00D00464">
      <w:pPr>
        <w:jc w:val="both"/>
        <w:rPr>
          <w:rFonts w:ascii="Arial" w:hAnsi="Arial" w:cs="Arial"/>
        </w:rPr>
      </w:pPr>
      <w:r w:rsidRPr="007447EF">
        <w:rPr>
          <w:rFonts w:ascii="Arial" w:hAnsi="Arial" w:cs="Arial"/>
        </w:rPr>
        <w:t>Patient NHS number:</w:t>
      </w:r>
    </w:p>
    <w:p w:rsidR="00A164D5" w:rsidRPr="007447EF" w:rsidRDefault="00A164D5" w:rsidP="00D00464">
      <w:pPr>
        <w:jc w:val="both"/>
        <w:rPr>
          <w:rFonts w:ascii="Arial" w:hAnsi="Arial" w:cs="Arial"/>
        </w:rPr>
      </w:pPr>
    </w:p>
    <w:p w:rsidR="00A164D5" w:rsidRPr="007447EF" w:rsidRDefault="00A164D5" w:rsidP="00D00464">
      <w:pPr>
        <w:jc w:val="both"/>
        <w:rPr>
          <w:rFonts w:ascii="Arial" w:hAnsi="Arial" w:cs="Arial"/>
        </w:rPr>
      </w:pPr>
    </w:p>
    <w:p w:rsidR="00A164D5" w:rsidRPr="007447EF" w:rsidRDefault="00D00464" w:rsidP="00D00464">
      <w:pPr>
        <w:jc w:val="both"/>
        <w:rPr>
          <w:rFonts w:ascii="Arial" w:hAnsi="Arial" w:cs="Arial"/>
        </w:rPr>
      </w:pPr>
      <w:r w:rsidRPr="007447EF">
        <w:rPr>
          <w:rFonts w:ascii="Arial" w:hAnsi="Arial" w:cs="Arial"/>
        </w:rPr>
        <w:t xml:space="preserve">However, we will not be able to accept </w:t>
      </w:r>
      <w:r w:rsidR="00A164D5" w:rsidRPr="007447EF">
        <w:rPr>
          <w:rFonts w:ascii="Arial" w:hAnsi="Arial" w:cs="Arial"/>
        </w:rPr>
        <w:t>the transfer of care</w:t>
      </w:r>
      <w:r w:rsidRPr="007447EF">
        <w:rPr>
          <w:rFonts w:ascii="Arial" w:hAnsi="Arial" w:cs="Arial"/>
        </w:rPr>
        <w:t xml:space="preserve"> of this patient</w:t>
      </w:r>
      <w:r w:rsidR="00A164D5" w:rsidRPr="007447EF">
        <w:rPr>
          <w:rFonts w:ascii="Arial" w:hAnsi="Arial" w:cs="Arial"/>
        </w:rPr>
        <w:t xml:space="preserve"> to our practice</w:t>
      </w:r>
      <w:r w:rsidRPr="007447EF">
        <w:rPr>
          <w:rFonts w:ascii="Arial" w:hAnsi="Arial" w:cs="Arial"/>
        </w:rPr>
        <w:t xml:space="preserve"> unless we receive </w:t>
      </w:r>
      <w:r w:rsidR="00A164D5" w:rsidRPr="007447EF">
        <w:rPr>
          <w:rFonts w:ascii="Arial" w:hAnsi="Arial" w:cs="Arial"/>
        </w:rPr>
        <w:t>the following</w:t>
      </w:r>
      <w:r w:rsidR="00BE5AC7" w:rsidRPr="007447EF">
        <w:rPr>
          <w:rFonts w:ascii="Arial" w:hAnsi="Arial" w:cs="Arial"/>
        </w:rPr>
        <w:t xml:space="preserve"> documents:</w:t>
      </w:r>
      <w:r w:rsidRPr="007447EF">
        <w:rPr>
          <w:rFonts w:ascii="Arial" w:hAnsi="Arial" w:cs="Arial"/>
        </w:rPr>
        <w:t xml:space="preserve">  </w:t>
      </w:r>
    </w:p>
    <w:p w:rsidR="00A164D5" w:rsidRPr="007447EF" w:rsidRDefault="00A164D5" w:rsidP="00D00464">
      <w:pPr>
        <w:jc w:val="both"/>
        <w:rPr>
          <w:rFonts w:ascii="Arial" w:hAnsi="Arial" w:cs="Arial"/>
        </w:rPr>
      </w:pPr>
    </w:p>
    <w:p w:rsidR="00A164D5" w:rsidRPr="007447EF" w:rsidRDefault="00A164D5" w:rsidP="00A164D5">
      <w:pPr>
        <w:jc w:val="both"/>
        <w:rPr>
          <w:rFonts w:ascii="Arial" w:hAnsi="Arial" w:cs="Arial"/>
        </w:rPr>
      </w:pPr>
      <w:r w:rsidRPr="007447EF">
        <w:rPr>
          <w:rFonts w:ascii="Arial" w:hAnsi="Arial" w:cs="Arial"/>
        </w:rPr>
        <w:t>Not received (please tick):</w:t>
      </w:r>
    </w:p>
    <w:p w:rsidR="00A164D5" w:rsidRPr="007447EF" w:rsidRDefault="00A164D5" w:rsidP="00A164D5">
      <w:pPr>
        <w:numPr>
          <w:ilvl w:val="0"/>
          <w:numId w:val="1"/>
        </w:numPr>
        <w:jc w:val="both"/>
        <w:rPr>
          <w:rFonts w:ascii="Arial" w:hAnsi="Arial" w:cs="Arial"/>
        </w:rPr>
      </w:pPr>
      <w:r w:rsidRPr="007447EF">
        <w:rPr>
          <w:rFonts w:ascii="Arial" w:hAnsi="Arial" w:cs="Arial"/>
        </w:rPr>
        <w:t>End of treatment summary</w:t>
      </w:r>
    </w:p>
    <w:p w:rsidR="00A164D5" w:rsidRPr="007447EF" w:rsidRDefault="00A164D5" w:rsidP="00A164D5">
      <w:pPr>
        <w:numPr>
          <w:ilvl w:val="0"/>
          <w:numId w:val="1"/>
        </w:numPr>
        <w:jc w:val="both"/>
        <w:rPr>
          <w:rFonts w:ascii="Arial" w:hAnsi="Arial" w:cs="Arial"/>
        </w:rPr>
      </w:pPr>
      <w:r w:rsidRPr="007447EF">
        <w:rPr>
          <w:rFonts w:ascii="Arial" w:hAnsi="Arial" w:cs="Arial"/>
        </w:rPr>
        <w:t>Summary of Holistic Needs Assessment</w:t>
      </w:r>
    </w:p>
    <w:p w:rsidR="00A164D5" w:rsidRPr="007447EF" w:rsidRDefault="00A164D5" w:rsidP="00A164D5">
      <w:pPr>
        <w:numPr>
          <w:ilvl w:val="0"/>
          <w:numId w:val="1"/>
        </w:numPr>
        <w:jc w:val="both"/>
        <w:rPr>
          <w:rFonts w:ascii="Arial" w:hAnsi="Arial" w:cs="Arial"/>
        </w:rPr>
      </w:pPr>
      <w:r w:rsidRPr="007447EF">
        <w:rPr>
          <w:rFonts w:ascii="Arial" w:hAnsi="Arial" w:cs="Arial"/>
        </w:rPr>
        <w:t>PSA thresholds for re-referral to hospital</w:t>
      </w:r>
    </w:p>
    <w:p w:rsidR="00A164D5" w:rsidRPr="007447EF" w:rsidRDefault="00A164D5" w:rsidP="00D00464">
      <w:pPr>
        <w:jc w:val="both"/>
        <w:rPr>
          <w:rFonts w:ascii="Arial" w:hAnsi="Arial" w:cs="Arial"/>
        </w:rPr>
      </w:pPr>
    </w:p>
    <w:p w:rsidR="00A164D5" w:rsidRPr="007447EF" w:rsidRDefault="00A164D5" w:rsidP="00D00464">
      <w:pPr>
        <w:jc w:val="both"/>
        <w:rPr>
          <w:rFonts w:ascii="Arial" w:hAnsi="Arial" w:cs="Arial"/>
        </w:rPr>
      </w:pPr>
    </w:p>
    <w:p w:rsidR="00A164D5" w:rsidRPr="007447EF" w:rsidRDefault="00A164D5" w:rsidP="00D00464">
      <w:pPr>
        <w:jc w:val="both"/>
        <w:rPr>
          <w:rFonts w:ascii="Arial" w:hAnsi="Arial" w:cs="Arial"/>
        </w:rPr>
      </w:pPr>
    </w:p>
    <w:p w:rsidR="00D00464" w:rsidRPr="007447EF" w:rsidRDefault="00D00464" w:rsidP="00D00464">
      <w:pPr>
        <w:jc w:val="both"/>
        <w:rPr>
          <w:rFonts w:ascii="Arial" w:hAnsi="Arial" w:cs="Arial"/>
        </w:rPr>
      </w:pPr>
      <w:r w:rsidRPr="007447EF">
        <w:rPr>
          <w:rFonts w:ascii="Arial" w:hAnsi="Arial" w:cs="Arial"/>
        </w:rPr>
        <w:t xml:space="preserve">Therefore, please send these two documents </w:t>
      </w:r>
      <w:r w:rsidRPr="007447EF">
        <w:rPr>
          <w:rFonts w:ascii="Arial" w:hAnsi="Arial" w:cs="Arial"/>
          <w:u w:val="single"/>
        </w:rPr>
        <w:t>within the next 4 weeks</w:t>
      </w:r>
      <w:r w:rsidRPr="007447EF">
        <w:rPr>
          <w:rFonts w:ascii="Arial" w:hAnsi="Arial" w:cs="Arial"/>
        </w:rPr>
        <w:t xml:space="preserve"> so that we are able t</w:t>
      </w:r>
      <w:r w:rsidR="00A164D5" w:rsidRPr="007447EF">
        <w:rPr>
          <w:rFonts w:ascii="Arial" w:hAnsi="Arial" w:cs="Arial"/>
        </w:rPr>
        <w:t>o invite the patient for their Welcome Appointment at the practice.</w:t>
      </w:r>
    </w:p>
    <w:p w:rsidR="00A164D5" w:rsidRPr="007447EF" w:rsidRDefault="00A164D5" w:rsidP="00D00464">
      <w:pPr>
        <w:jc w:val="both"/>
        <w:rPr>
          <w:rFonts w:ascii="Arial" w:hAnsi="Arial" w:cs="Arial"/>
        </w:rPr>
      </w:pPr>
    </w:p>
    <w:p w:rsidR="00D00464" w:rsidRPr="007447EF" w:rsidRDefault="00D00464" w:rsidP="00D00464">
      <w:pPr>
        <w:jc w:val="both"/>
        <w:rPr>
          <w:rFonts w:ascii="Arial" w:hAnsi="Arial" w:cs="Arial"/>
        </w:rPr>
      </w:pPr>
    </w:p>
    <w:p w:rsidR="00D00464" w:rsidRPr="007447EF" w:rsidRDefault="00D00464" w:rsidP="00D00464">
      <w:pPr>
        <w:jc w:val="both"/>
        <w:rPr>
          <w:rFonts w:ascii="Arial" w:hAnsi="Arial" w:cs="Arial"/>
        </w:rPr>
      </w:pPr>
      <w:r w:rsidRPr="007447EF">
        <w:rPr>
          <w:rFonts w:ascii="Arial" w:hAnsi="Arial" w:cs="Arial"/>
        </w:rPr>
        <w:t>Yours sincerely</w:t>
      </w:r>
    </w:p>
    <w:p w:rsidR="00D00464" w:rsidRPr="007447EF" w:rsidRDefault="00D00464" w:rsidP="00D00464">
      <w:pPr>
        <w:jc w:val="both"/>
        <w:rPr>
          <w:rFonts w:ascii="Arial" w:hAnsi="Arial" w:cs="Arial"/>
        </w:rPr>
      </w:pPr>
    </w:p>
    <w:p w:rsidR="00A164D5" w:rsidRPr="007447EF" w:rsidRDefault="00A164D5" w:rsidP="00D00464">
      <w:pPr>
        <w:jc w:val="both"/>
        <w:rPr>
          <w:rFonts w:ascii="Arial" w:hAnsi="Arial" w:cs="Arial"/>
        </w:rPr>
      </w:pPr>
    </w:p>
    <w:p w:rsidR="00D00464" w:rsidRPr="007447EF" w:rsidRDefault="00D00464" w:rsidP="00D00464">
      <w:pPr>
        <w:jc w:val="both"/>
        <w:rPr>
          <w:rFonts w:ascii="Arial" w:hAnsi="Arial" w:cs="Arial"/>
        </w:rPr>
      </w:pPr>
      <w:r w:rsidRPr="007447EF">
        <w:rPr>
          <w:rFonts w:ascii="Arial" w:hAnsi="Arial" w:cs="Arial"/>
        </w:rPr>
        <w:t xml:space="preserve">[Dr </w:t>
      </w:r>
      <w:proofErr w:type="gramStart"/>
      <w:r w:rsidRPr="007447EF">
        <w:rPr>
          <w:rFonts w:ascii="Arial" w:hAnsi="Arial" w:cs="Arial"/>
        </w:rPr>
        <w:t>x</w:t>
      </w:r>
      <w:proofErr w:type="gramEnd"/>
      <w:r w:rsidRPr="007447EF">
        <w:rPr>
          <w:rFonts w:ascii="Arial" w:hAnsi="Arial" w:cs="Arial"/>
        </w:rPr>
        <w:t>]</w:t>
      </w:r>
    </w:p>
    <w:p w:rsidR="00A164D5" w:rsidRPr="007447EF" w:rsidRDefault="00A164D5" w:rsidP="00A164D5">
      <w:pPr>
        <w:jc w:val="both"/>
        <w:rPr>
          <w:rFonts w:ascii="Arial" w:hAnsi="Arial" w:cs="Arial"/>
        </w:rPr>
      </w:pPr>
      <w:r w:rsidRPr="007447EF">
        <w:rPr>
          <w:rFonts w:ascii="Arial" w:hAnsi="Arial" w:cs="Arial"/>
        </w:rPr>
        <w:t>[Signature]</w:t>
      </w:r>
    </w:p>
    <w:p w:rsidR="00A164D5" w:rsidRPr="007447EF" w:rsidRDefault="00A164D5" w:rsidP="00A164D5">
      <w:pPr>
        <w:jc w:val="both"/>
        <w:rPr>
          <w:rFonts w:ascii="Arial" w:hAnsi="Arial" w:cs="Arial"/>
        </w:rPr>
      </w:pPr>
      <w:r w:rsidRPr="007447EF">
        <w:rPr>
          <w:rFonts w:ascii="Arial" w:hAnsi="Arial" w:cs="Arial"/>
        </w:rPr>
        <w:t>[Telephone number]</w:t>
      </w:r>
    </w:p>
    <w:p w:rsidR="00A164D5" w:rsidRPr="007447EF" w:rsidRDefault="00A164D5" w:rsidP="00A164D5">
      <w:pPr>
        <w:jc w:val="both"/>
        <w:rPr>
          <w:rFonts w:ascii="Arial" w:hAnsi="Arial" w:cs="Arial"/>
        </w:rPr>
      </w:pPr>
      <w:r w:rsidRPr="007447EF">
        <w:rPr>
          <w:rFonts w:ascii="Arial" w:hAnsi="Arial" w:cs="Arial"/>
        </w:rPr>
        <w:t>[Practice name and address]</w:t>
      </w:r>
    </w:p>
    <w:p w:rsidR="00A164D5" w:rsidRPr="007447EF" w:rsidRDefault="00A164D5" w:rsidP="00D00464">
      <w:pPr>
        <w:jc w:val="both"/>
        <w:rPr>
          <w:rFonts w:ascii="Arial" w:hAnsi="Arial" w:cs="Arial"/>
        </w:rPr>
      </w:pPr>
    </w:p>
    <w:sectPr w:rsidR="00A164D5" w:rsidRPr="007447EF" w:rsidSect="00966AE3">
      <w:headerReference w:type="even" r:id="rId9"/>
      <w:headerReference w:type="default" r:id="rId10"/>
      <w:footerReference w:type="default" r:id="rId11"/>
      <w:headerReference w:type="first" r:id="rId12"/>
      <w:pgSz w:w="11900" w:h="16840"/>
      <w:pgMar w:top="110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80" w:rsidRDefault="00A85F80" w:rsidP="00416DCB">
      <w:r>
        <w:separator/>
      </w:r>
    </w:p>
  </w:endnote>
  <w:endnote w:type="continuationSeparator" w:id="0">
    <w:p w:rsidR="00A85F80" w:rsidRDefault="00A85F80" w:rsidP="0041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B" w:rsidRPr="00966AE3" w:rsidRDefault="00966AE3">
    <w:pPr>
      <w:pStyle w:val="Footer"/>
      <w:rPr>
        <w:sz w:val="18"/>
        <w:szCs w:val="18"/>
      </w:rPr>
    </w:pPr>
    <w:r w:rsidRPr="00966AE3">
      <w:rPr>
        <w:sz w:val="18"/>
        <w:szCs w:val="18"/>
      </w:rPr>
      <w:t>Barnet Clinical Commissioning Group, Camden Clinical Commissioning Group, Enfield Clinical Commissioning Group, Haringey Clinical Commissioning Group and Islington Clinical Commissioning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80" w:rsidRDefault="00A85F80" w:rsidP="00416DCB">
      <w:r>
        <w:separator/>
      </w:r>
    </w:p>
  </w:footnote>
  <w:footnote w:type="continuationSeparator" w:id="0">
    <w:p w:rsidR="00A85F80" w:rsidRDefault="00A85F80" w:rsidP="00416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B" w:rsidRDefault="007447EF">
    <w:pPr>
      <w:pStyle w:val="Header"/>
    </w:pPr>
    <w:r>
      <w:rPr>
        <w:noProof/>
        <w:lang w:val="en-US"/>
      </w:rPr>
      <w:pict w14:anchorId="774DA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207.5pt;z-index:-251655168;mso-wrap-edited:f;mso-position-horizontal:center;mso-position-horizontal-relative:margin;mso-position-vertical:center;mso-position-vertical-relative:margin" wrapcoords="17615 4600 546 5146 507 5692 820 5848 1054 7096 1054 15829 507 17077 507 17467 20975 17467 21014 17467 21326 17077 21600 16609 21600 15907 20193 15829 20037 13334 20037 10838 21560 9747 21560 8889 21326 8733 20037 8343 20037 6784 19881 6550 18904 5848 18904 4600 17615 460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B" w:rsidRDefault="007447EF">
    <w:pPr>
      <w:pStyle w:val="Header"/>
    </w:pPr>
    <w:r>
      <w:rPr>
        <w:noProof/>
        <w:lang w:val="en-US"/>
      </w:rPr>
      <w:pict w14:anchorId="79C09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5pt;height:207.5pt;z-index:-251657216;mso-wrap-edited:f;mso-position-horizontal:center;mso-position-horizontal-relative:margin;mso-position-vertical:center;mso-position-vertical-relative:margin" wrapcoords="17615 4600 546 5146 507 5692 820 5848 1054 7096 1054 15829 507 17077 507 17467 20975 17467 21014 17467 21326 17077 21600 16609 21600 15907 20193 15829 20037 13334 20037 10838 21560 9747 21560 8889 21326 8733 20037 8343 20037 6784 19881 6550 18904 5848 18904 4600 17615 460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B" w:rsidRDefault="007447EF">
    <w:pPr>
      <w:pStyle w:val="Header"/>
    </w:pPr>
    <w:r>
      <w:rPr>
        <w:noProof/>
        <w:lang w:val="en-US"/>
      </w:rPr>
      <w:pict w14:anchorId="6CD9A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207.5pt;z-index:-251653120;mso-wrap-edited:f;mso-position-horizontal:center;mso-position-horizontal-relative:margin;mso-position-vertical:center;mso-position-vertical-relative:margin" wrapcoords="17615 4600 546 5146 507 5692 820 5848 1054 7096 1054 15829 507 17077 507 17467 20975 17467 21014 17467 21326 17077 21600 16609 21600 15907 20193 15829 20037 13334 20037 10838 21560 9747 21560 8889 21326 8733 20037 8343 20037 6784 19881 6550 18904 5848 18904 4600 17615 460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2459"/>
    <w:multiLevelType w:val="hybridMultilevel"/>
    <w:tmpl w:val="6B60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64"/>
    <w:rsid w:val="0029331D"/>
    <w:rsid w:val="00416DCB"/>
    <w:rsid w:val="006A497D"/>
    <w:rsid w:val="007447EF"/>
    <w:rsid w:val="00966AE3"/>
    <w:rsid w:val="00A164D5"/>
    <w:rsid w:val="00A85F80"/>
    <w:rsid w:val="00BE5AC7"/>
    <w:rsid w:val="00D00464"/>
    <w:rsid w:val="00EA3233"/>
    <w:rsid w:val="00EC5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3CEA5A7-48BB-441B-A69E-3E4C66EB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CB"/>
    <w:pPr>
      <w:tabs>
        <w:tab w:val="center" w:pos="4320"/>
        <w:tab w:val="right" w:pos="8640"/>
      </w:tabs>
    </w:pPr>
  </w:style>
  <w:style w:type="character" w:customStyle="1" w:styleId="HeaderChar">
    <w:name w:val="Header Char"/>
    <w:basedOn w:val="DefaultParagraphFont"/>
    <w:link w:val="Header"/>
    <w:uiPriority w:val="99"/>
    <w:rsid w:val="00416DCB"/>
  </w:style>
  <w:style w:type="paragraph" w:styleId="Footer">
    <w:name w:val="footer"/>
    <w:basedOn w:val="Normal"/>
    <w:link w:val="FooterChar"/>
    <w:uiPriority w:val="99"/>
    <w:unhideWhenUsed/>
    <w:rsid w:val="00416DCB"/>
    <w:pPr>
      <w:tabs>
        <w:tab w:val="center" w:pos="4320"/>
        <w:tab w:val="right" w:pos="8640"/>
      </w:tabs>
    </w:pPr>
  </w:style>
  <w:style w:type="character" w:customStyle="1" w:styleId="FooterChar">
    <w:name w:val="Footer Char"/>
    <w:basedOn w:val="DefaultParagraphFont"/>
    <w:link w:val="Footer"/>
    <w:uiPriority w:val="99"/>
    <w:rsid w:val="00416DCB"/>
  </w:style>
  <w:style w:type="paragraph" w:styleId="BalloonText">
    <w:name w:val="Balloon Text"/>
    <w:basedOn w:val="Normal"/>
    <w:link w:val="BalloonTextChar"/>
    <w:uiPriority w:val="99"/>
    <w:semiHidden/>
    <w:unhideWhenUsed/>
    <w:rsid w:val="00A164D5"/>
    <w:rPr>
      <w:rFonts w:ascii="Tahoma" w:hAnsi="Tahoma" w:cs="Tahoma"/>
      <w:sz w:val="16"/>
      <w:szCs w:val="16"/>
    </w:rPr>
  </w:style>
  <w:style w:type="character" w:customStyle="1" w:styleId="BalloonTextChar">
    <w:name w:val="Balloon Text Char"/>
    <w:basedOn w:val="DefaultParagraphFont"/>
    <w:link w:val="BalloonText"/>
    <w:uiPriority w:val="99"/>
    <w:semiHidden/>
    <w:rsid w:val="00A164D5"/>
    <w:rPr>
      <w:rFonts w:ascii="Tahoma" w:hAnsi="Tahoma" w:cs="Tahoma"/>
      <w:sz w:val="16"/>
      <w:szCs w:val="16"/>
    </w:rPr>
  </w:style>
  <w:style w:type="paragraph" w:styleId="ListParagraph">
    <w:name w:val="List Paragraph"/>
    <w:basedOn w:val="Normal"/>
    <w:uiPriority w:val="34"/>
    <w:qFormat/>
    <w:rsid w:val="00A1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Eyre-Maunsell</dc:creator>
  <cp:keywords/>
  <dc:description/>
  <cp:lastModifiedBy>Holness, Astrid</cp:lastModifiedBy>
  <cp:revision>2</cp:revision>
  <dcterms:created xsi:type="dcterms:W3CDTF">2017-09-01T15:37:00Z</dcterms:created>
  <dcterms:modified xsi:type="dcterms:W3CDTF">2017-09-01T15:37:00Z</dcterms:modified>
</cp:coreProperties>
</file>